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7D" w:rsidRDefault="0058317D" w:rsidP="00711D8A">
      <w:pPr>
        <w:jc w:val="center"/>
        <w:rPr>
          <w:sz w:val="28"/>
          <w:szCs w:val="28"/>
        </w:rPr>
      </w:pPr>
      <w:r w:rsidRPr="00B777A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5" o:title=""/>
          </v:shape>
        </w:pict>
      </w:r>
      <w:r>
        <w:rPr>
          <w:sz w:val="28"/>
          <w:szCs w:val="28"/>
        </w:rPr>
        <w:t>Пояснительная записка</w:t>
      </w:r>
    </w:p>
    <w:p w:rsidR="0058317D" w:rsidRDefault="0058317D" w:rsidP="00711D8A">
      <w:pPr>
        <w:jc w:val="center"/>
        <w:rPr>
          <w:sz w:val="28"/>
          <w:szCs w:val="28"/>
        </w:rPr>
      </w:pPr>
    </w:p>
    <w:p w:rsidR="0058317D" w:rsidRDefault="0058317D" w:rsidP="00711D8A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Народ, забывший свою культуру </w:t>
      </w:r>
    </w:p>
    <w:p w:rsidR="0058317D" w:rsidRDefault="0058317D" w:rsidP="00711D8A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перестает существовать как нация.</w:t>
      </w:r>
    </w:p>
    <w:p w:rsidR="0058317D" w:rsidRDefault="0058317D" w:rsidP="00711D8A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В. И. Ленин</w:t>
      </w:r>
    </w:p>
    <w:p w:rsidR="0058317D" w:rsidRDefault="0058317D" w:rsidP="00711D8A">
      <w:pPr>
        <w:jc w:val="both"/>
        <w:rPr>
          <w:sz w:val="28"/>
          <w:szCs w:val="28"/>
        </w:rPr>
      </w:pPr>
    </w:p>
    <w:p w:rsidR="0058317D" w:rsidRDefault="0058317D" w:rsidP="00711D8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курсу “Искусство родного края составлена с учетом нор</w:t>
      </w:r>
      <w:r>
        <w:rPr>
          <w:sz w:val="28"/>
          <w:szCs w:val="28"/>
        </w:rPr>
        <w:softHyphen/>
        <w:t>мативных документов, которые регламентируют реализацию содержания образования по предмету «Искусство» с учетом ре</w:t>
      </w:r>
      <w:r>
        <w:rPr>
          <w:sz w:val="28"/>
          <w:szCs w:val="28"/>
        </w:rPr>
        <w:softHyphen/>
        <w:t>гионального компонента. Программа ориентирована  на требования к содержа</w:t>
      </w:r>
      <w:r>
        <w:rPr>
          <w:sz w:val="28"/>
          <w:szCs w:val="28"/>
        </w:rPr>
        <w:softHyphen/>
        <w:t>нию образования и уровню подготовки учащихся по искусст</w:t>
      </w:r>
      <w:r>
        <w:rPr>
          <w:sz w:val="28"/>
          <w:szCs w:val="28"/>
        </w:rPr>
        <w:softHyphen/>
        <w:t>ву, сформулированных в следующих нормативных документах:</w:t>
      </w:r>
    </w:p>
    <w:p w:rsidR="0058317D" w:rsidRPr="00711D8A" w:rsidRDefault="0058317D" w:rsidP="00D15990">
      <w:pPr>
        <w:pStyle w:val="ListParagraph"/>
        <w:numPr>
          <w:ilvl w:val="0"/>
          <w:numId w:val="42"/>
        </w:numPr>
        <w:rPr>
          <w:color w:val="727CA3"/>
          <w:sz w:val="22"/>
        </w:rPr>
      </w:pPr>
      <w:r w:rsidRPr="00711D8A">
        <w:rPr>
          <w:rFonts w:ascii="Calibri" w:hAnsi="Calibri" w:cs="+mn-cs"/>
          <w:color w:val="000000"/>
          <w:kern w:val="24"/>
          <w:sz w:val="28"/>
          <w:szCs w:val="36"/>
        </w:rPr>
        <w:t>Закон Российской Федерации от 29.12.2012 № 273-ФЗ «Об образовании в Российской Федерации»</w:t>
      </w:r>
      <w:r>
        <w:rPr>
          <w:rFonts w:ascii="Calibri" w:hAnsi="Calibri" w:cs="+mn-cs"/>
          <w:color w:val="000000"/>
          <w:kern w:val="24"/>
          <w:sz w:val="28"/>
          <w:szCs w:val="36"/>
        </w:rPr>
        <w:t>;</w:t>
      </w:r>
    </w:p>
    <w:p w:rsidR="0058317D" w:rsidRDefault="0058317D" w:rsidP="00D15990">
      <w:pPr>
        <w:pStyle w:val="ListParagraph"/>
        <w:numPr>
          <w:ilvl w:val="0"/>
          <w:numId w:val="42"/>
        </w:numPr>
        <w:rPr>
          <w:rFonts w:ascii="Calibri" w:hAnsi="Calibri" w:cs="+mn-cs"/>
          <w:b/>
          <w:bCs/>
          <w:color w:val="000000"/>
          <w:kern w:val="24"/>
          <w:sz w:val="28"/>
          <w:szCs w:val="36"/>
        </w:rPr>
      </w:pPr>
      <w:r w:rsidRPr="00711D8A">
        <w:rPr>
          <w:rFonts w:ascii="Calibri" w:hAnsi="Calibri" w:cs="+mn-cs"/>
          <w:color w:val="000000"/>
          <w:kern w:val="24"/>
          <w:sz w:val="28"/>
          <w:szCs w:val="36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711D8A">
          <w:rPr>
            <w:rFonts w:ascii="Calibri" w:hAnsi="Calibri" w:cs="+mn-cs"/>
            <w:color w:val="000000"/>
            <w:kern w:val="24"/>
            <w:sz w:val="28"/>
            <w:szCs w:val="36"/>
          </w:rPr>
          <w:t>2010 г</w:t>
        </w:r>
      </w:smartTag>
      <w:r w:rsidRPr="00711D8A">
        <w:rPr>
          <w:rFonts w:ascii="Calibri" w:hAnsi="Calibri" w:cs="+mn-cs"/>
          <w:color w:val="000000"/>
          <w:kern w:val="24"/>
          <w:sz w:val="28"/>
          <w:szCs w:val="36"/>
        </w:rPr>
        <w:t>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Pr="00711D8A">
        <w:rPr>
          <w:rFonts w:ascii="Calibri" w:hAnsi="Calibri" w:cs="+mn-cs"/>
          <w:b/>
          <w:bCs/>
          <w:color w:val="000000"/>
          <w:kern w:val="24"/>
          <w:sz w:val="28"/>
          <w:szCs w:val="36"/>
        </w:rPr>
        <w:t xml:space="preserve"> </w:t>
      </w:r>
      <w:r>
        <w:rPr>
          <w:rFonts w:ascii="Calibri" w:hAnsi="Calibri" w:cs="+mn-cs"/>
          <w:b/>
          <w:bCs/>
          <w:color w:val="000000"/>
          <w:kern w:val="24"/>
          <w:sz w:val="28"/>
          <w:szCs w:val="36"/>
        </w:rPr>
        <w:t>;</w:t>
      </w:r>
    </w:p>
    <w:p w:rsidR="0058317D" w:rsidRPr="00711D8A" w:rsidRDefault="0058317D" w:rsidP="00D15990">
      <w:pPr>
        <w:pStyle w:val="ListParagraph"/>
        <w:numPr>
          <w:ilvl w:val="0"/>
          <w:numId w:val="42"/>
        </w:numPr>
        <w:rPr>
          <w:color w:val="727CA3"/>
          <w:sz w:val="22"/>
        </w:rPr>
      </w:pPr>
      <w:r w:rsidRPr="00711D8A">
        <w:rPr>
          <w:rFonts w:ascii="Calibri" w:hAnsi="Calibri" w:cs="+mn-cs"/>
          <w:color w:val="000000"/>
          <w:kern w:val="24"/>
          <w:sz w:val="28"/>
          <w:szCs w:val="40"/>
        </w:rPr>
        <w:t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rFonts w:ascii="Calibri" w:hAnsi="Calibri" w:cs="+mn-cs"/>
          <w:color w:val="000000"/>
          <w:kern w:val="24"/>
          <w:sz w:val="28"/>
          <w:szCs w:val="40"/>
        </w:rPr>
        <w:t>;</w:t>
      </w:r>
    </w:p>
    <w:p w:rsidR="0058317D" w:rsidRPr="00711D8A" w:rsidRDefault="0058317D" w:rsidP="00D15990">
      <w:pPr>
        <w:pStyle w:val="ListParagraph"/>
        <w:numPr>
          <w:ilvl w:val="0"/>
          <w:numId w:val="42"/>
        </w:numPr>
        <w:rPr>
          <w:color w:val="727CA3"/>
          <w:sz w:val="22"/>
        </w:rPr>
      </w:pPr>
      <w:r w:rsidRPr="00711D8A">
        <w:rPr>
          <w:rFonts w:ascii="Calibri" w:hAnsi="Calibri" w:cs="+mn-cs"/>
          <w:color w:val="000000"/>
          <w:kern w:val="24"/>
          <w:sz w:val="28"/>
          <w:szCs w:val="40"/>
        </w:rPr>
        <w:t>приказ Министерства образования, науки и инновационной политики НСО от 06.07.2015 №  1920 «Об утверждении регионального базисного учебного плана для государственных и муниципальных образовательных организаций Новосибирской области, реализующих программы основного общего и среднего общего образования, расположенных на территории Новосибирской области на 2015-2016 учебный год»</w:t>
      </w:r>
      <w:r w:rsidRPr="00711D8A">
        <w:rPr>
          <w:rFonts w:ascii="Calibri" w:hAnsi="Calibri" w:cs="+mn-cs"/>
          <w:color w:val="000000"/>
          <w:kern w:val="24"/>
          <w:sz w:val="40"/>
          <w:szCs w:val="52"/>
        </w:rPr>
        <w:t xml:space="preserve"> </w:t>
      </w:r>
      <w:r>
        <w:rPr>
          <w:rFonts w:ascii="Calibri" w:hAnsi="Calibri" w:cs="+mn-cs"/>
          <w:color w:val="000000"/>
          <w:kern w:val="24"/>
          <w:sz w:val="40"/>
          <w:szCs w:val="52"/>
        </w:rPr>
        <w:t>;</w:t>
      </w:r>
    </w:p>
    <w:p w:rsidR="0058317D" w:rsidRPr="00221CAB" w:rsidRDefault="0058317D" w:rsidP="00D15990">
      <w:pPr>
        <w:pStyle w:val="ListParagraph"/>
        <w:numPr>
          <w:ilvl w:val="0"/>
          <w:numId w:val="42"/>
        </w:numPr>
        <w:jc w:val="both"/>
        <w:rPr>
          <w:sz w:val="28"/>
          <w:szCs w:val="28"/>
        </w:rPr>
      </w:pPr>
      <w:r w:rsidRPr="00221CAB">
        <w:rPr>
          <w:sz w:val="28"/>
          <w:szCs w:val="28"/>
        </w:rPr>
        <w:t>Федеральный компонент государственного стан</w:t>
      </w:r>
      <w:r w:rsidRPr="00221CAB">
        <w:rPr>
          <w:sz w:val="28"/>
          <w:szCs w:val="28"/>
        </w:rPr>
        <w:softHyphen/>
        <w:t xml:space="preserve">дарта </w:t>
      </w:r>
      <w:r>
        <w:rPr>
          <w:sz w:val="28"/>
          <w:szCs w:val="28"/>
        </w:rPr>
        <w:t xml:space="preserve">                                                                    </w:t>
      </w:r>
      <w:r w:rsidRPr="00221CAB">
        <w:rPr>
          <w:sz w:val="28"/>
          <w:szCs w:val="28"/>
        </w:rPr>
        <w:t>среднего (полного) общего образования. «Искусство» [Сборник нормативных документов. Ис</w:t>
      </w:r>
      <w:r w:rsidRPr="00221CAB">
        <w:rPr>
          <w:sz w:val="28"/>
          <w:szCs w:val="28"/>
        </w:rPr>
        <w:softHyphen/>
        <w:t>кусство. М.: Дрофа, 2004];</w:t>
      </w:r>
    </w:p>
    <w:p w:rsidR="0058317D" w:rsidRDefault="0058317D" w:rsidP="00D15990">
      <w:pPr>
        <w:pStyle w:val="ListParagraph"/>
        <w:numPr>
          <w:ilvl w:val="0"/>
          <w:numId w:val="42"/>
        </w:numPr>
        <w:jc w:val="both"/>
        <w:rPr>
          <w:sz w:val="28"/>
          <w:szCs w:val="28"/>
        </w:rPr>
      </w:pPr>
      <w:r w:rsidRPr="00390AEC">
        <w:rPr>
          <w:sz w:val="28"/>
          <w:szCs w:val="28"/>
        </w:rPr>
        <w:t>«Минимум содержания образования регионального компонента Новосибирской области среднего (полного) общего образования по искусству „Ис</w:t>
      </w:r>
      <w:r w:rsidRPr="00390AEC">
        <w:rPr>
          <w:sz w:val="28"/>
          <w:szCs w:val="28"/>
        </w:rPr>
        <w:softHyphen/>
        <w:t>кус</w:t>
      </w:r>
      <w:r>
        <w:rPr>
          <w:sz w:val="28"/>
          <w:szCs w:val="28"/>
        </w:rPr>
        <w:t>ство родного края". VIII класс»;</w:t>
      </w:r>
    </w:p>
    <w:p w:rsidR="0058317D" w:rsidRPr="00390AEC" w:rsidRDefault="0058317D" w:rsidP="00D15990">
      <w:pPr>
        <w:pStyle w:val="ListParagraph"/>
        <w:numPr>
          <w:ilvl w:val="0"/>
          <w:numId w:val="42"/>
        </w:numPr>
        <w:jc w:val="both"/>
        <w:rPr>
          <w:sz w:val="28"/>
          <w:szCs w:val="28"/>
        </w:rPr>
      </w:pPr>
      <w:r w:rsidRPr="00390AEC">
        <w:rPr>
          <w:sz w:val="28"/>
          <w:szCs w:val="28"/>
        </w:rPr>
        <w:t>Примерная образовательная программа учебного курса регионального компонента «Искусство родного края», VIII класс (Разработчики: зав. кафедрой И. Ю. Мельникова, кандидат искусствоведения, профессор В. М. Никифорова, к. п.н., доцент Л. В. Арбузова, методист 3. С. Артамонова),- Новосибирск, НИПКиПРО, 2008.</w:t>
      </w:r>
    </w:p>
    <w:p w:rsidR="0058317D" w:rsidRPr="00711D8A" w:rsidRDefault="0058317D" w:rsidP="00D15990">
      <w:pPr>
        <w:pStyle w:val="ListParagraph"/>
        <w:numPr>
          <w:ilvl w:val="0"/>
          <w:numId w:val="42"/>
        </w:numPr>
        <w:rPr>
          <w:color w:val="727CA3"/>
          <w:sz w:val="22"/>
        </w:rPr>
      </w:pPr>
      <w:r>
        <w:rPr>
          <w:rFonts w:ascii="Calibri" w:hAnsi="Calibri" w:cs="+mn-cs"/>
          <w:color w:val="000000"/>
          <w:kern w:val="24"/>
          <w:sz w:val="28"/>
          <w:szCs w:val="36"/>
        </w:rPr>
        <w:t>Согласовано на заседании</w:t>
      </w:r>
      <w:r w:rsidRPr="00711D8A">
        <w:rPr>
          <w:rFonts w:ascii="Calibri" w:hAnsi="Calibri" w:cs="+mn-cs"/>
          <w:color w:val="000000"/>
          <w:kern w:val="24"/>
          <w:sz w:val="28"/>
          <w:szCs w:val="36"/>
        </w:rPr>
        <w:t xml:space="preserve"> кафедр</w:t>
      </w:r>
      <w:r>
        <w:rPr>
          <w:rFonts w:ascii="Calibri" w:hAnsi="Calibri" w:cs="+mn-cs"/>
          <w:color w:val="000000"/>
          <w:kern w:val="24"/>
          <w:sz w:val="28"/>
          <w:szCs w:val="36"/>
        </w:rPr>
        <w:t>ы гуманитарного образования 26.08.2016;</w:t>
      </w:r>
    </w:p>
    <w:p w:rsidR="0058317D" w:rsidRPr="00711D8A" w:rsidRDefault="0058317D" w:rsidP="00D15990">
      <w:pPr>
        <w:pStyle w:val="ListParagraph"/>
        <w:numPr>
          <w:ilvl w:val="0"/>
          <w:numId w:val="42"/>
        </w:numPr>
        <w:rPr>
          <w:color w:val="727CA3"/>
          <w:sz w:val="22"/>
        </w:rPr>
      </w:pPr>
      <w:r w:rsidRPr="00711D8A">
        <w:rPr>
          <w:rFonts w:ascii="Calibri" w:hAnsi="Calibri" w:cs="+mn-cs"/>
          <w:color w:val="000000"/>
          <w:kern w:val="24"/>
          <w:sz w:val="28"/>
          <w:szCs w:val="36"/>
        </w:rPr>
        <w:t>Утверждение на педагогическом совете. Протокол от 29 августа 2016г.  №1</w:t>
      </w:r>
      <w:r>
        <w:rPr>
          <w:rFonts w:ascii="Calibri" w:hAnsi="Calibri" w:cs="+mn-cs"/>
          <w:color w:val="000000"/>
          <w:kern w:val="24"/>
          <w:sz w:val="28"/>
          <w:szCs w:val="36"/>
        </w:rPr>
        <w:t>.</w:t>
      </w:r>
    </w:p>
    <w:p w:rsidR="0058317D" w:rsidRPr="00390AEC" w:rsidRDefault="0058317D" w:rsidP="00221CAB">
      <w:pPr>
        <w:pStyle w:val="ListParagraph"/>
        <w:numPr>
          <w:ilvl w:val="0"/>
          <w:numId w:val="41"/>
        </w:numPr>
        <w:jc w:val="both"/>
        <w:rPr>
          <w:sz w:val="28"/>
          <w:szCs w:val="28"/>
        </w:rPr>
      </w:pPr>
      <w:r w:rsidRPr="00390AEC">
        <w:rPr>
          <w:sz w:val="28"/>
          <w:szCs w:val="28"/>
        </w:rPr>
        <w:br w:type="page"/>
        <w:t>Данный курс рассчитан на один год обучения в VIII классе и предполагает изучение содержания в течение 36 часов, из расчета 1 учебный час в неделю.</w:t>
      </w:r>
    </w:p>
    <w:p w:rsidR="0058317D" w:rsidRDefault="0058317D" w:rsidP="00711D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Сквозной линией учебного курса является изучение ре</w:t>
      </w:r>
      <w:r>
        <w:rPr>
          <w:sz w:val="28"/>
          <w:szCs w:val="28"/>
        </w:rPr>
        <w:softHyphen/>
        <w:t>гионального аспекта культуры Новосибирской области, в том числе историко-этнографическое и краеведческое исследо</w:t>
      </w:r>
      <w:r>
        <w:rPr>
          <w:sz w:val="28"/>
          <w:szCs w:val="28"/>
        </w:rPr>
        <w:softHyphen/>
        <w:t>вание местных объектов культуры, народных традиций и обычаев.</w:t>
      </w:r>
    </w:p>
    <w:p w:rsidR="0058317D" w:rsidRDefault="0058317D" w:rsidP="00711D8A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Цель курса: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формирование личности выпускника гимназии как представителя региона, ревностного хранителя, рачи</w:t>
      </w:r>
      <w:r>
        <w:rPr>
          <w:b/>
          <w:i/>
          <w:sz w:val="28"/>
          <w:szCs w:val="28"/>
        </w:rPr>
        <w:softHyphen/>
        <w:t>тельного пользователя и умелого создателя его социокуль</w:t>
      </w:r>
      <w:r>
        <w:rPr>
          <w:b/>
          <w:i/>
          <w:sz w:val="28"/>
          <w:szCs w:val="28"/>
        </w:rPr>
        <w:softHyphen/>
        <w:t>турных ценностей и традиций.</w:t>
      </w:r>
    </w:p>
    <w:p w:rsidR="0058317D" w:rsidRDefault="0058317D" w:rsidP="00711D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основе целевой установки программы сформулирова</w:t>
      </w:r>
      <w:r>
        <w:rPr>
          <w:sz w:val="28"/>
          <w:szCs w:val="28"/>
        </w:rPr>
        <w:softHyphen/>
        <w:t xml:space="preserve">ны </w:t>
      </w:r>
      <w:r>
        <w:rPr>
          <w:b/>
          <w:sz w:val="28"/>
          <w:szCs w:val="28"/>
        </w:rPr>
        <w:t>задачи курса:</w:t>
      </w:r>
    </w:p>
    <w:p w:rsidR="0058317D" w:rsidRDefault="0058317D" w:rsidP="00711D8A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приобщение обучающихся к художественным и эстетическим ценностям родного края;</w:t>
      </w:r>
    </w:p>
    <w:p w:rsidR="0058317D" w:rsidRDefault="0058317D" w:rsidP="00711D8A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 способности  к восприятию  региональной   культуры   как  неотъемлемой  составляющей мировой культуры и в результате — осознание ее ценности уникальности и неповторимости;</w:t>
      </w:r>
    </w:p>
    <w:p w:rsidR="0058317D" w:rsidRDefault="0058317D" w:rsidP="00711D8A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уважения к культурному наследию региона и мира в целом, что позволит обучающимся успешно адаптироваться в современном мире, выбирать индивидуальную модель социокультурного развития, организовывать личный досуг и включаться в самостоятельное художественное творчество;</w:t>
      </w:r>
    </w:p>
    <w:p w:rsidR="0058317D" w:rsidRDefault="0058317D" w:rsidP="00711D8A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 обучающихся системного взгляда на художественную культуру родного края, представления о ее целостности, единстве и многообразии; вариативности личных интерпретаций её феноменов, что может способствовать включению подростка в продуктивную, поисковую и творческую деятельность.</w:t>
      </w:r>
    </w:p>
    <w:p w:rsidR="0058317D" w:rsidRDefault="0058317D" w:rsidP="00711D8A">
      <w:pPr>
        <w:ind w:left="360"/>
        <w:jc w:val="both"/>
        <w:rPr>
          <w:sz w:val="28"/>
          <w:szCs w:val="28"/>
        </w:rPr>
      </w:pPr>
    </w:p>
    <w:p w:rsidR="0058317D" w:rsidRDefault="0058317D" w:rsidP="00711D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моделируется на основе современных педагогических подходов, среди которых для кон</w:t>
      </w:r>
      <w:r>
        <w:rPr>
          <w:sz w:val="28"/>
          <w:szCs w:val="28"/>
        </w:rPr>
        <w:softHyphen/>
        <w:t>цепции программы особенно значимы следующие: краеведческий подход, содержательно-деятельностный подход, личностно-ориентированный подход.</w:t>
      </w:r>
    </w:p>
    <w:p w:rsidR="0058317D" w:rsidRDefault="0058317D" w:rsidP="00711D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принципы, определяющие структуру и реализацию содержания образования курса: принцип куль</w:t>
      </w:r>
      <w:r>
        <w:rPr>
          <w:sz w:val="28"/>
          <w:szCs w:val="28"/>
        </w:rPr>
        <w:softHyphen/>
        <w:t>турных доминант, территориальный принцип, прин</w:t>
      </w:r>
      <w:r>
        <w:rPr>
          <w:sz w:val="28"/>
          <w:szCs w:val="28"/>
        </w:rPr>
        <w:softHyphen/>
        <w:t xml:space="preserve">цип интегративности. </w:t>
      </w:r>
    </w:p>
    <w:p w:rsidR="0058317D" w:rsidRDefault="0058317D" w:rsidP="00711D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Структура содержания программы «Искусство родного края» представлена четырьмя модулями:</w:t>
      </w:r>
    </w:p>
    <w:p w:rsidR="0058317D" w:rsidRDefault="0058317D" w:rsidP="00711D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«Архитектура и дизайн».</w:t>
      </w:r>
    </w:p>
    <w:p w:rsidR="0058317D" w:rsidRDefault="0058317D" w:rsidP="00711D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«Музыкальное искусство».</w:t>
      </w:r>
    </w:p>
    <w:p w:rsidR="0058317D" w:rsidRDefault="0058317D" w:rsidP="00711D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«Декоративно-прикладное и изобразительное искусство».</w:t>
      </w:r>
    </w:p>
    <w:p w:rsidR="0058317D" w:rsidRDefault="0058317D" w:rsidP="00711D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«Театр и кино».</w:t>
      </w:r>
    </w:p>
    <w:p w:rsidR="0058317D" w:rsidRDefault="0058317D" w:rsidP="00711D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«Архитектура и дизайн» раскрываются вопро</w:t>
      </w:r>
      <w:r>
        <w:rPr>
          <w:sz w:val="28"/>
          <w:szCs w:val="28"/>
        </w:rPr>
        <w:softHyphen/>
        <w:t>сы из истории становления архитектурного облика Новосибирска как областного центра: первые городские постройки, храмы, административные здания города и области, архитек</w:t>
      </w:r>
      <w:r>
        <w:rPr>
          <w:sz w:val="28"/>
          <w:szCs w:val="28"/>
        </w:rPr>
        <w:softHyphen/>
        <w:t>турные ансамбли, промышленные сооружения, места досуга, жилые массивы; представлено творчество ведущих архитекторов прошлого и настоящего времени; затронуты вопросы градостроительного дизайна, дизайна окружающей среды, их роль в формировании современного облика города.</w:t>
      </w:r>
    </w:p>
    <w:p w:rsidR="0058317D" w:rsidRDefault="0058317D" w:rsidP="00711D8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Раздел «Музыкальное искусство» охватывает вопросы из истории становления музыкальной культуры в Новосибир</w:t>
      </w:r>
      <w:r>
        <w:rPr>
          <w:sz w:val="28"/>
          <w:szCs w:val="28"/>
        </w:rPr>
        <w:softHyphen/>
        <w:t>ской области, народное и профессиональное творчество си</w:t>
      </w:r>
      <w:r>
        <w:rPr>
          <w:sz w:val="28"/>
          <w:szCs w:val="28"/>
        </w:rPr>
        <w:softHyphen/>
        <w:t>бирских музыкантов, музыкальные театры.</w:t>
      </w:r>
    </w:p>
    <w:p w:rsidR="0058317D" w:rsidRDefault="0058317D" w:rsidP="00711D8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«Декоративно-прикладное и изобразительное искусство» большое внимание уделяется музеям декоратив</w:t>
      </w:r>
      <w:r>
        <w:rPr>
          <w:sz w:val="28"/>
          <w:szCs w:val="28"/>
        </w:rPr>
        <w:softHyphen/>
        <w:t>но-прикладного творчества и Новосибирскому государствен</w:t>
      </w:r>
      <w:r>
        <w:rPr>
          <w:sz w:val="28"/>
          <w:szCs w:val="28"/>
        </w:rPr>
        <w:softHyphen/>
        <w:t>ному художественному музею. Раскрывается творчество яр</w:t>
      </w:r>
      <w:r>
        <w:rPr>
          <w:sz w:val="28"/>
          <w:szCs w:val="28"/>
        </w:rPr>
        <w:softHyphen/>
        <w:t>ких личностей из плеяды новосибирских художников и детских художников-иллюстраторов. Затронуты вопросы воз</w:t>
      </w:r>
      <w:r>
        <w:rPr>
          <w:sz w:val="28"/>
          <w:szCs w:val="28"/>
        </w:rPr>
        <w:softHyphen/>
        <w:t>никновения истоков современного декоративно-прикладного творчества на примере народных мастеров купинского игру</w:t>
      </w:r>
      <w:r>
        <w:rPr>
          <w:sz w:val="28"/>
          <w:szCs w:val="28"/>
        </w:rPr>
        <w:softHyphen/>
        <w:t>шечного промысла.</w:t>
      </w:r>
    </w:p>
    <w:p w:rsidR="0058317D" w:rsidRDefault="0058317D" w:rsidP="00711D8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разделе «Театр и кино» крупным блоком представлен Новосибирск театральный — драматические театры, моло</w:t>
      </w:r>
      <w:r>
        <w:rPr>
          <w:sz w:val="28"/>
          <w:szCs w:val="28"/>
        </w:rPr>
        <w:softHyphen/>
        <w:t>дежный театр, детский театр, творчество ведущих театраль</w:t>
      </w:r>
      <w:r>
        <w:rPr>
          <w:sz w:val="28"/>
          <w:szCs w:val="28"/>
        </w:rPr>
        <w:softHyphen/>
        <w:t>ных деятелей. Раскрываются вопросы из истории создания сибирской хроники, рождения Западно-Сибирской студии ки</w:t>
      </w:r>
      <w:r>
        <w:rPr>
          <w:sz w:val="28"/>
          <w:szCs w:val="28"/>
        </w:rPr>
        <w:softHyphen/>
        <w:t>нохроники и детской студии мультипликации.</w:t>
      </w:r>
    </w:p>
    <w:p w:rsidR="0058317D" w:rsidRDefault="0058317D" w:rsidP="00711D8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Каждый из представленных разделов содержит теорети</w:t>
      </w:r>
      <w:r>
        <w:rPr>
          <w:sz w:val="28"/>
          <w:szCs w:val="28"/>
        </w:rPr>
        <w:softHyphen/>
        <w:t>ческие сведения и рекомендации по проведению практиче</w:t>
      </w:r>
      <w:r>
        <w:rPr>
          <w:sz w:val="28"/>
          <w:szCs w:val="28"/>
        </w:rPr>
        <w:softHyphen/>
        <w:t>ской части занятия по каждой теме.</w:t>
      </w:r>
    </w:p>
    <w:p w:rsidR="0058317D" w:rsidRDefault="0058317D" w:rsidP="00711D8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Приоритетные направления в методике преподавания курса «Искусство родного края» — преемственность в реа</w:t>
      </w:r>
      <w:r>
        <w:rPr>
          <w:sz w:val="28"/>
          <w:szCs w:val="28"/>
        </w:rPr>
        <w:softHyphen/>
        <w:t>лизации содержания образования с учетом внутри предметных связей, учет межпредметных связей, проектный под</w:t>
      </w:r>
      <w:r>
        <w:rPr>
          <w:sz w:val="28"/>
          <w:szCs w:val="28"/>
        </w:rPr>
        <w:softHyphen/>
        <w:t>ход в организации учебно-познавательной деятельности.</w:t>
      </w:r>
    </w:p>
    <w:p w:rsidR="0058317D" w:rsidRDefault="0058317D" w:rsidP="00711D8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Методика реализации курса «Искусство родного края» отдает приоритет деятельностному и практико-ориентированному подходам.</w:t>
      </w:r>
    </w:p>
    <w:p w:rsidR="0058317D" w:rsidRDefault="0058317D" w:rsidP="00711D8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Развитие восприятия произведений искусства обучающимися осуществляется по модели: «активный зритель, слуша</w:t>
      </w:r>
      <w:r>
        <w:rPr>
          <w:sz w:val="28"/>
          <w:szCs w:val="28"/>
        </w:rPr>
        <w:softHyphen/>
        <w:t>тель», развитие способности интерпретировать в рамках мо</w:t>
      </w:r>
      <w:r>
        <w:rPr>
          <w:sz w:val="28"/>
          <w:szCs w:val="28"/>
        </w:rPr>
        <w:softHyphen/>
        <w:t>дели «функция — исполнитель». Важным показателем будет способность учеников включаться в сотворчество, осно</w:t>
      </w:r>
      <w:r>
        <w:rPr>
          <w:sz w:val="28"/>
          <w:szCs w:val="28"/>
        </w:rPr>
        <w:softHyphen/>
        <w:t>ванное на развитии полифонического воображения, ассоциа</w:t>
      </w:r>
      <w:r>
        <w:rPr>
          <w:sz w:val="28"/>
          <w:szCs w:val="28"/>
        </w:rPr>
        <w:softHyphen/>
        <w:t>тивного мышления и умения импровизировать.</w:t>
      </w:r>
    </w:p>
    <w:p w:rsidR="0058317D" w:rsidRDefault="0058317D" w:rsidP="00711D8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знаний и умений будет осуществляться через контрольные задания, презентацию индивидуальных или коллективных творческих проектов, и оцениваться в дифференцированном режиме </w:t>
      </w:r>
    </w:p>
    <w:p w:rsidR="0058317D" w:rsidRDefault="0058317D" w:rsidP="00711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результате изучения курса «Искусство родного края»:</w:t>
      </w:r>
    </w:p>
    <w:p w:rsidR="0058317D" w:rsidRDefault="0058317D" w:rsidP="00711D8A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разделе «АРХИТЕКТУРА И ДИЗАЙН» ученик должен:</w:t>
      </w:r>
    </w:p>
    <w:p w:rsidR="0058317D" w:rsidRDefault="0058317D" w:rsidP="00711D8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знать / понимать:</w:t>
      </w:r>
    </w:p>
    <w:p w:rsidR="0058317D" w:rsidRDefault="0058317D" w:rsidP="00711D8A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в истории архитектуры и имена выдающихся архитекторов, работавших в регионе;</w:t>
      </w:r>
    </w:p>
    <w:p w:rsidR="0058317D" w:rsidRDefault="0058317D" w:rsidP="00711D8A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выдающиеся архитектурные памятники Новосибирска и  Новосибирской области,  вошедшие в мировой художественный фонд;</w:t>
      </w:r>
    </w:p>
    <w:p w:rsidR="0058317D" w:rsidRDefault="0058317D" w:rsidP="00711D8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уметь:</w:t>
      </w:r>
    </w:p>
    <w:p w:rsidR="0058317D" w:rsidRDefault="0058317D" w:rsidP="00711D8A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выделять характерные черты творческого наследия сибирских  архитекторов  и  дизайнеров, отражающие традиции художественной культуры региона;</w:t>
      </w:r>
    </w:p>
    <w:p w:rsidR="0058317D" w:rsidRDefault="0058317D" w:rsidP="00711D8A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показывать способность работать с различными источниками информации и преобразования ее в интеллектуальные продукты (реферат, доклад, презентация, проект и т. п.) на основе собственной учебно-поисковой, исследовательской и проектной деятельности;</w:t>
      </w:r>
    </w:p>
    <w:p w:rsidR="0058317D" w:rsidRDefault="0058317D" w:rsidP="00711D8A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приобретенные знания и умения в практи</w:t>
      </w:r>
      <w:r>
        <w:rPr>
          <w:sz w:val="28"/>
          <w:szCs w:val="28"/>
        </w:rPr>
        <w:softHyphen/>
        <w:t>ческой деятельности и повседневной жизни:</w:t>
      </w:r>
    </w:p>
    <w:p w:rsidR="0058317D" w:rsidRDefault="0058317D" w:rsidP="00711D8A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высказывания собственного суждения об архитектурном  облике  родного  города, его  ярких представителях;</w:t>
      </w:r>
    </w:p>
    <w:p w:rsidR="0058317D" w:rsidRDefault="0058317D" w:rsidP="00711D8A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личного и коллективного досуга.</w:t>
      </w:r>
    </w:p>
    <w:p w:rsidR="0058317D" w:rsidRDefault="0058317D" w:rsidP="00711D8A">
      <w:pPr>
        <w:jc w:val="both"/>
        <w:rPr>
          <w:sz w:val="28"/>
          <w:szCs w:val="28"/>
        </w:rPr>
      </w:pPr>
    </w:p>
    <w:p w:rsidR="0058317D" w:rsidRDefault="0058317D" w:rsidP="00711D8A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разделе «МУЗЫКАЛЬНОЕ ИСКУССТВО» ученик должен:</w:t>
      </w:r>
    </w:p>
    <w:p w:rsidR="0058317D" w:rsidRDefault="0058317D" w:rsidP="00711D8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знать / понимать:</w:t>
      </w:r>
    </w:p>
    <w:p w:rsidR="0058317D" w:rsidRDefault="0058317D" w:rsidP="00711D8A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имена выдающихся представителей музыкального   искусства композиторов, исполнителей в различных областях музыкального искусства;</w:t>
      </w:r>
    </w:p>
    <w:p w:rsidR="0058317D" w:rsidRDefault="0058317D" w:rsidP="00711D8A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иметь представление о крупнейших музыкальных центрах города Новосибирска и Новосибирской области;</w:t>
      </w:r>
    </w:p>
    <w:p w:rsidR="0058317D" w:rsidRDefault="0058317D" w:rsidP="00711D8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уметь:</w:t>
      </w:r>
    </w:p>
    <w:p w:rsidR="0058317D" w:rsidRDefault="0058317D" w:rsidP="00711D8A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выделять характерные черты музыкального творческого наследия сибирских авторов, отражающие традиции художественной культуры региона;</w:t>
      </w:r>
    </w:p>
    <w:p w:rsidR="0058317D" w:rsidRDefault="0058317D" w:rsidP="00711D8A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показывать способность работать с различными источниками информации и преобразования ее в интеллектуальные продукты (реферат, доклад, презентация, проект и т. п.) на основе собственной учебно-поисковой исследовательской и проектной деятельности;</w:t>
      </w:r>
    </w:p>
    <w:p w:rsidR="0058317D" w:rsidRDefault="0058317D" w:rsidP="00711D8A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58317D" w:rsidRDefault="0058317D" w:rsidP="00711D8A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путей своего культурного развития или профессионального самоопределения; ориентации в классическом наследии и современном культурном процессе через сопоставление его с региональными особенностями развития искусства;</w:t>
      </w:r>
    </w:p>
    <w:p w:rsidR="0058317D" w:rsidRDefault="0058317D" w:rsidP="00711D8A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высказывания собственного суждения о творчестве представителей   музыкального   искусства  Сибири   по средством художественного анализа их произведений;</w:t>
      </w:r>
    </w:p>
    <w:p w:rsidR="0058317D" w:rsidRDefault="0058317D" w:rsidP="00711D8A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личного и коллективного досуга.</w:t>
      </w:r>
    </w:p>
    <w:p w:rsidR="0058317D" w:rsidRDefault="0058317D" w:rsidP="00711D8A">
      <w:pPr>
        <w:ind w:left="360"/>
        <w:jc w:val="both"/>
        <w:rPr>
          <w:sz w:val="28"/>
          <w:szCs w:val="28"/>
        </w:rPr>
      </w:pPr>
    </w:p>
    <w:p w:rsidR="0058317D" w:rsidRDefault="0058317D" w:rsidP="00711D8A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разделе «ДЕКОРАТИВНО-ПРИКЛАДНОЕ    И    ИЗОБРАЗИТЕЛЬНОЕ ИСКУССТВО» ученик должен:</w:t>
      </w:r>
    </w:p>
    <w:p w:rsidR="0058317D" w:rsidRDefault="0058317D" w:rsidP="00711D8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знать / понимать:</w:t>
      </w:r>
    </w:p>
    <w:p w:rsidR="0058317D" w:rsidRDefault="0058317D" w:rsidP="00711D8A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и имена выдающихся представителей декоративно-прикладного и изобразительного искусства, работавших в регионе в различные исторические периоды;</w:t>
      </w:r>
    </w:p>
    <w:p w:rsidR="0058317D" w:rsidRDefault="0058317D" w:rsidP="00711D8A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 народных умельцев и представителей самодеятельного    творчества, прославивших   область, город,  район,    или школу;</w:t>
      </w:r>
    </w:p>
    <w:p w:rsidR="0058317D" w:rsidRDefault="0058317D" w:rsidP="00711D8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уметь:</w:t>
      </w:r>
    </w:p>
    <w:p w:rsidR="0058317D" w:rsidRDefault="0058317D" w:rsidP="00711D8A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показывать способность работать с различными источниками информации и преобразования ее в интел</w:t>
      </w:r>
      <w:r>
        <w:rPr>
          <w:sz w:val="28"/>
          <w:szCs w:val="28"/>
        </w:rPr>
        <w:softHyphen/>
        <w:t xml:space="preserve">лектуальные продукты (реферат, доклад, презентация, </w:t>
      </w:r>
    </w:p>
    <w:p w:rsidR="0058317D" w:rsidRDefault="0058317D" w:rsidP="00711D8A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 и т. п.) на основе собственной учебно-поисковой и проектной деятельности;</w:t>
      </w:r>
    </w:p>
    <w:p w:rsidR="0058317D" w:rsidRDefault="0058317D" w:rsidP="00711D8A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приобретенные знания и умения в практи</w:t>
      </w:r>
      <w:r>
        <w:rPr>
          <w:sz w:val="28"/>
          <w:szCs w:val="28"/>
        </w:rPr>
        <w:softHyphen/>
        <w:t>ческой деятельности и повседневной жизни:</w:t>
      </w:r>
    </w:p>
    <w:p w:rsidR="0058317D" w:rsidRDefault="0058317D" w:rsidP="00711D8A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путей своего культурного развития или профессионального самоопределения;</w:t>
      </w:r>
    </w:p>
    <w:p w:rsidR="0058317D" w:rsidRDefault="0058317D" w:rsidP="00711D8A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высказывания собственного суждения о творчестве представителей декоративно-прикладного и изобразительного искусства города Новосибирска и Новосибирской области в процессе знакомства с их творчеством.</w:t>
      </w:r>
    </w:p>
    <w:p w:rsidR="0058317D" w:rsidRDefault="0058317D" w:rsidP="00711D8A">
      <w:pPr>
        <w:jc w:val="both"/>
        <w:rPr>
          <w:sz w:val="28"/>
          <w:szCs w:val="28"/>
        </w:rPr>
      </w:pPr>
    </w:p>
    <w:p w:rsidR="0058317D" w:rsidRDefault="0058317D" w:rsidP="00711D8A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разделе «ТЕАТР И КИНО» ученик должен:</w:t>
      </w:r>
    </w:p>
    <w:p w:rsidR="0058317D" w:rsidRDefault="0058317D" w:rsidP="00711D8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знать / понимать:</w:t>
      </w:r>
    </w:p>
    <w:p w:rsidR="0058317D" w:rsidRDefault="0058317D" w:rsidP="00711D8A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театры и имена выдающихся театральных представителей, работающих в регионе в различные  исторические периоды;</w:t>
      </w:r>
    </w:p>
    <w:p w:rsidR="0058317D" w:rsidRDefault="0058317D" w:rsidP="00711D8A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историю создания ведущих Новосибирских театров;</w:t>
      </w:r>
    </w:p>
    <w:p w:rsidR="0058317D" w:rsidRDefault="0058317D" w:rsidP="00711D8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уметь:</w:t>
      </w:r>
    </w:p>
    <w:p w:rsidR="0058317D" w:rsidRDefault="0058317D" w:rsidP="00711D8A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оказывать способность работать с различными источниками информации и преобразования ее в интеллектуальные продукты (реферат, доклад, презентацию, проект и т. п.) на основе собственной учебно-поисковой, исследовательской и проектной деятельности;</w:t>
      </w:r>
    </w:p>
    <w:p w:rsidR="0058317D" w:rsidRDefault="0058317D" w:rsidP="00711D8A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58317D" w:rsidRDefault="0058317D" w:rsidP="00711D8A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ориентации в классическом наследии и современном процессе становления художественной культуры, сопоставляя его с региональными особенностями развития искусства;</w:t>
      </w:r>
    </w:p>
    <w:p w:rsidR="0058317D" w:rsidRDefault="0058317D" w:rsidP="00711D8A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высказывания собственного суждения о театральных постановках;</w:t>
      </w:r>
    </w:p>
    <w:p w:rsidR="0058317D" w:rsidRDefault="0058317D" w:rsidP="00711D8A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личного и коллективного досуга (посещение театров).</w:t>
      </w:r>
    </w:p>
    <w:p w:rsidR="0058317D" w:rsidRDefault="0058317D" w:rsidP="00711D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данного курса предполагает использование методов художественной педагогики.</w:t>
      </w:r>
    </w:p>
    <w:p w:rsidR="0058317D" w:rsidRDefault="0058317D" w:rsidP="00711D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большому сожалению, нет учебного пособия по курсу «Искусство родного края», поэтому обучающимся предлагается список рекомендуемой литературы и электронных ресурсов, которые они могут использовать при подготовке к занятиям. (</w:t>
      </w:r>
      <w:r>
        <w:rPr>
          <w:i/>
          <w:sz w:val="28"/>
          <w:szCs w:val="28"/>
        </w:rPr>
        <w:t>Список приведен в приложении</w:t>
      </w:r>
      <w:r>
        <w:rPr>
          <w:sz w:val="28"/>
          <w:szCs w:val="28"/>
        </w:rPr>
        <w:t>)</w:t>
      </w:r>
    </w:p>
    <w:p w:rsidR="0058317D" w:rsidRDefault="0058317D" w:rsidP="00B24731">
      <w:pPr>
        <w:rPr>
          <w:b/>
          <w:sz w:val="28"/>
          <w:szCs w:val="28"/>
        </w:rPr>
      </w:pPr>
    </w:p>
    <w:p w:rsidR="0058317D" w:rsidRDefault="0058317D" w:rsidP="00101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курса «Искусство родного края»</w:t>
      </w:r>
    </w:p>
    <w:p w:rsidR="0058317D" w:rsidRDefault="0058317D" w:rsidP="00101C27">
      <w:pPr>
        <w:jc w:val="both"/>
        <w:rPr>
          <w:sz w:val="28"/>
          <w:szCs w:val="28"/>
        </w:rPr>
      </w:pPr>
    </w:p>
    <w:tbl>
      <w:tblPr>
        <w:tblW w:w="10396" w:type="dxa"/>
        <w:tblInd w:w="-9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00"/>
        <w:gridCol w:w="5763"/>
        <w:gridCol w:w="48"/>
        <w:gridCol w:w="1086"/>
        <w:gridCol w:w="48"/>
        <w:gridCol w:w="1228"/>
        <w:gridCol w:w="47"/>
        <w:gridCol w:w="1229"/>
        <w:gridCol w:w="47"/>
      </w:tblGrid>
      <w:tr w:rsidR="0058317D" w:rsidTr="00472EE5">
        <w:trPr>
          <w:trHeight w:hRule="exact"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 и темы программы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58317D" w:rsidTr="00472EE5">
        <w:trPr>
          <w:trHeight w:hRule="exact" w:val="31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</w:p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58317D" w:rsidTr="00472EE5">
        <w:trPr>
          <w:gridAfter w:val="1"/>
          <w:wAfter w:w="47" w:type="dxa"/>
          <w:trHeight w:hRule="exact" w:val="37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 Архитектура и дизайн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317D" w:rsidTr="00472EE5">
        <w:trPr>
          <w:trHeight w:hRule="exact" w:val="10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градостроительства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17D" w:rsidTr="00472EE5">
        <w:trPr>
          <w:trHeight w:hRule="exact" w:val="70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Архитектурные ансамбли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17D" w:rsidTr="00472EE5">
        <w:trPr>
          <w:trHeight w:hRule="exact" w:val="3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</w:p>
        </w:tc>
      </w:tr>
      <w:tr w:rsidR="0058317D" w:rsidTr="00472EE5">
        <w:trPr>
          <w:trHeight w:hRule="exact" w:val="3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массивы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</w:p>
        </w:tc>
      </w:tr>
      <w:tr w:rsidR="0058317D" w:rsidTr="00472EE5">
        <w:trPr>
          <w:trHeight w:hRule="exact" w:val="3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досуга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</w:p>
        </w:tc>
      </w:tr>
      <w:tr w:rsidR="0058317D" w:rsidTr="00472EE5">
        <w:trPr>
          <w:trHeight w:hRule="exact" w:val="64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творческих проектов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17D" w:rsidTr="00472EE5">
        <w:trPr>
          <w:gridAfter w:val="1"/>
          <w:wAfter w:w="47" w:type="dxa"/>
          <w:trHeight w:hRule="exact" w:val="37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 Музыкальное искусство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317D" w:rsidTr="00472EE5">
        <w:trPr>
          <w:trHeight w:hRule="exact" w:val="6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музыкальной культуры Новосибирской области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17D" w:rsidTr="00472EE5">
        <w:trPr>
          <w:trHeight w:hRule="exact" w:val="6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музыкальное творчество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17D" w:rsidTr="00472EE5">
        <w:trPr>
          <w:trHeight w:hRule="exact" w:val="6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коллективы Новосибирской филармонии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17D" w:rsidTr="00472EE5">
        <w:trPr>
          <w:trHeight w:hRule="exact" w:val="9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театры Новосибирска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17D" w:rsidTr="00472EE5">
        <w:trPr>
          <w:trHeight w:hRule="exact" w:val="3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творческих проектов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17D" w:rsidTr="00472EE5">
        <w:trPr>
          <w:gridAfter w:val="1"/>
          <w:wAfter w:w="47" w:type="dxa"/>
          <w:trHeight w:hRule="exact" w:val="61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3. Декоративно-прикладное и изобразительное искусство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8317D" w:rsidTr="00472EE5">
        <w:trPr>
          <w:trHeight w:hRule="exact" w:val="99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Истоки  современного декоратив</w:t>
            </w:r>
            <w:r>
              <w:rPr>
                <w:sz w:val="28"/>
                <w:szCs w:val="28"/>
              </w:rPr>
              <w:softHyphen/>
              <w:t>но-прикладного творчества. Исто</w:t>
            </w:r>
            <w:r>
              <w:rPr>
                <w:sz w:val="28"/>
                <w:szCs w:val="28"/>
              </w:rPr>
              <w:softHyphen/>
              <w:t>рия развития народных ремесел</w:t>
            </w:r>
          </w:p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</w:p>
        </w:tc>
      </w:tr>
      <w:tr w:rsidR="0058317D" w:rsidTr="00472EE5">
        <w:trPr>
          <w:trHeight w:hRule="exact" w:val="71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317D" w:rsidTr="00472EE5">
        <w:trPr>
          <w:trHeight w:hRule="exact" w:val="3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мастера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</w:p>
        </w:tc>
      </w:tr>
      <w:tr w:rsidR="0058317D" w:rsidTr="00472EE5">
        <w:trPr>
          <w:trHeight w:hRule="exact" w:val="8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Новосибирский государственный художественный музей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17D" w:rsidTr="00472EE5">
        <w:trPr>
          <w:trHeight w:hRule="exact" w:val="6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Выставочный зал Союза художников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58317D" w:rsidTr="00472EE5">
        <w:trPr>
          <w:trHeight w:hRule="exact" w:val="6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Новосибирские художники-иллюстраторы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17D" w:rsidTr="00472EE5">
        <w:trPr>
          <w:trHeight w:hRule="exact" w:val="3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творческих проектов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17D" w:rsidTr="00472EE5">
        <w:trPr>
          <w:gridAfter w:val="1"/>
          <w:wAfter w:w="47" w:type="dxa"/>
          <w:trHeight w:hRule="exact" w:val="37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4. Театр и кино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317D" w:rsidTr="00472EE5">
        <w:trPr>
          <w:trHeight w:hRule="exact" w:val="14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Новосибирск театральный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317D" w:rsidTr="00472EE5">
        <w:trPr>
          <w:trHeight w:hRule="exact" w:val="6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Новосибирская студия кинохро</w:t>
            </w:r>
            <w:r>
              <w:rPr>
                <w:sz w:val="28"/>
                <w:szCs w:val="28"/>
              </w:rPr>
              <w:softHyphen/>
              <w:t>ники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17D" w:rsidTr="00472EE5">
        <w:trPr>
          <w:trHeight w:hRule="exact" w:val="7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студия мультипликации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17D" w:rsidTr="00472EE5">
        <w:trPr>
          <w:trHeight w:hRule="exact" w:val="8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творческих проектов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7D" w:rsidRDefault="0058317D" w:rsidP="0082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8317D" w:rsidRDefault="0058317D" w:rsidP="00101C27">
      <w:pPr>
        <w:jc w:val="right"/>
        <w:rPr>
          <w:sz w:val="28"/>
          <w:szCs w:val="28"/>
        </w:rPr>
      </w:pPr>
    </w:p>
    <w:p w:rsidR="0058317D" w:rsidRDefault="0058317D" w:rsidP="00101C27">
      <w:pPr>
        <w:jc w:val="right"/>
        <w:rPr>
          <w:sz w:val="28"/>
          <w:szCs w:val="28"/>
        </w:rPr>
      </w:pPr>
    </w:p>
    <w:p w:rsidR="0058317D" w:rsidRDefault="0058317D" w:rsidP="00101C27">
      <w:pPr>
        <w:jc w:val="right"/>
        <w:rPr>
          <w:sz w:val="28"/>
          <w:szCs w:val="28"/>
        </w:rPr>
      </w:pPr>
    </w:p>
    <w:p w:rsidR="0058317D" w:rsidRPr="00101C27" w:rsidRDefault="0058317D" w:rsidP="00101C27">
      <w:pPr>
        <w:jc w:val="right"/>
        <w:rPr>
          <w:i/>
          <w:sz w:val="12"/>
          <w:szCs w:val="28"/>
        </w:rPr>
      </w:pPr>
    </w:p>
    <w:p w:rsidR="0058317D" w:rsidRPr="00101C27" w:rsidRDefault="0058317D" w:rsidP="00101C27">
      <w:pPr>
        <w:pStyle w:val="ListParagraph"/>
        <w:rPr>
          <w:i/>
          <w:color w:val="727CA3"/>
          <w:sz w:val="20"/>
        </w:rPr>
      </w:pPr>
      <w:r w:rsidRPr="00101C27">
        <w:rPr>
          <w:rFonts w:ascii="Calibri" w:hAnsi="Calibri" w:cs="+mn-cs"/>
          <w:i/>
          <w:color w:val="000000"/>
          <w:kern w:val="24"/>
          <w:sz w:val="28"/>
          <w:szCs w:val="56"/>
        </w:rPr>
        <w:t>Обучающиеся, их родители (законные представители) ознакомлены с условиями обучения в рамках стандартов первого поколения (протокол общегимназического родительского собрания № 4 от 09.06.2016), с условиями обучения в рамках федерального государственного образовательного стандарта (протокол № 3 от 01.06.2016)</w:t>
      </w:r>
      <w:r w:rsidRPr="00101C27">
        <w:rPr>
          <w:rFonts w:ascii="Calibri" w:hAnsi="Calibri" w:cs="+mn-cs"/>
          <w:i/>
          <w:color w:val="000000"/>
          <w:kern w:val="24"/>
          <w:szCs w:val="52"/>
        </w:rPr>
        <w:t>.</w:t>
      </w:r>
    </w:p>
    <w:p w:rsidR="0058317D" w:rsidRDefault="0058317D" w:rsidP="00101C2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317D" w:rsidRDefault="0058317D" w:rsidP="00101C2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8317D" w:rsidRDefault="0058317D" w:rsidP="00101C27">
      <w:pPr>
        <w:jc w:val="center"/>
        <w:rPr>
          <w:sz w:val="28"/>
          <w:szCs w:val="28"/>
        </w:rPr>
      </w:pPr>
    </w:p>
    <w:p w:rsidR="0058317D" w:rsidRDefault="0058317D" w:rsidP="00101C2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Примерные темы творческих проектов</w:t>
      </w:r>
    </w:p>
    <w:p w:rsidR="0058317D" w:rsidRDefault="0058317D" w:rsidP="00101C2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«АРХИТЕКТУРА И ДИЗАЙН»</w:t>
      </w:r>
    </w:p>
    <w:p w:rsidR="0058317D" w:rsidRDefault="0058317D" w:rsidP="00101C2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«Ведущий архитектор Новосибирска —А. Д. Крячков (страницы жизни и творчества)».</w:t>
      </w:r>
    </w:p>
    <w:p w:rsidR="0058317D" w:rsidRDefault="0058317D" w:rsidP="00101C2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«Город сегодня и завтра. Тенденции и перспективы развития современной архитектуры».</w:t>
      </w:r>
    </w:p>
    <w:p w:rsidR="0058317D" w:rsidRDefault="0058317D" w:rsidP="00101C2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«Архитектурный облик города».</w:t>
      </w:r>
    </w:p>
    <w:p w:rsidR="0058317D" w:rsidRDefault="0058317D" w:rsidP="00101C2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«С. Н. Баландин - летописец истории градостроительства Новосибирска».</w:t>
      </w:r>
    </w:p>
    <w:p w:rsidR="0058317D" w:rsidRDefault="0058317D" w:rsidP="00101C2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«Новосибирские архитекторы» (по выбору).</w:t>
      </w:r>
    </w:p>
    <w:p w:rsidR="0058317D" w:rsidRDefault="0058317D" w:rsidP="00101C2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«Храмы Новосибирска».</w:t>
      </w:r>
    </w:p>
    <w:p w:rsidR="0058317D" w:rsidRDefault="0058317D" w:rsidP="00101C2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«Любимые места твоего города ».</w:t>
      </w:r>
    </w:p>
    <w:p w:rsidR="0058317D" w:rsidRDefault="0058317D" w:rsidP="00101C2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«Архитектурные ансамбли Новосибирска»</w:t>
      </w:r>
    </w:p>
    <w:p w:rsidR="0058317D" w:rsidRDefault="0058317D" w:rsidP="00101C2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2. «МУЗЫКАЛЬНОЕ ИСКУССТВО»</w:t>
      </w:r>
    </w:p>
    <w:p w:rsidR="0058317D" w:rsidRDefault="0058317D" w:rsidP="00101C2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«Из истории становления музыкальной культуры Новосибирска».</w:t>
      </w:r>
    </w:p>
    <w:p w:rsidR="0058317D" w:rsidRDefault="0058317D" w:rsidP="00101C2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«Новосибирские композиторы: биография творчества» (по выбору).</w:t>
      </w:r>
    </w:p>
    <w:p w:rsidR="0058317D" w:rsidRDefault="0058317D" w:rsidP="00101C2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«Личность Арнольда Каца».</w:t>
      </w:r>
    </w:p>
    <w:p w:rsidR="0058317D" w:rsidRDefault="0058317D" w:rsidP="00101C2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«Символы российских регионов: Новосибирский государственный академический театр оперы и балета (страницы истории)».</w:t>
      </w:r>
    </w:p>
    <w:p w:rsidR="0058317D" w:rsidRDefault="0058317D" w:rsidP="00101C2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«Творчество выдающихся солистов НГАТОиБ» (по выбору).</w:t>
      </w:r>
    </w:p>
    <w:p w:rsidR="0058317D" w:rsidRDefault="0058317D" w:rsidP="00101C2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«Вокально-хоровая культура города Новосибирска».</w:t>
      </w:r>
    </w:p>
    <w:p w:rsidR="0058317D" w:rsidRDefault="0058317D" w:rsidP="00101C2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«Новосибирский Камерный хор»</w:t>
      </w:r>
    </w:p>
    <w:p w:rsidR="0058317D" w:rsidRDefault="0058317D" w:rsidP="00101C2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«Хоровой ансамбль „Маркеловы голоса"</w:t>
      </w:r>
    </w:p>
    <w:p w:rsidR="0058317D" w:rsidRDefault="0058317D" w:rsidP="00101C2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«Вокальный ансамбль П. Шаромова»</w:t>
      </w:r>
    </w:p>
    <w:p w:rsidR="0058317D" w:rsidRDefault="0058317D" w:rsidP="00101C2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«Ансамбль ранней музыки  «Insula magica» и другие коллективы по выбору ученика.</w:t>
      </w:r>
    </w:p>
    <w:p w:rsidR="0058317D" w:rsidRDefault="0058317D" w:rsidP="00101C27">
      <w:pPr>
        <w:jc w:val="both"/>
        <w:rPr>
          <w:sz w:val="28"/>
          <w:szCs w:val="28"/>
        </w:rPr>
      </w:pPr>
      <w:r>
        <w:rPr>
          <w:sz w:val="28"/>
          <w:szCs w:val="28"/>
        </w:rPr>
        <w:t>6. «„Никогда не умолкнут гармони России": братья Заволокины».</w:t>
      </w:r>
    </w:p>
    <w:p w:rsidR="0058317D" w:rsidRDefault="0058317D" w:rsidP="00101C2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3. «ДЕКОРАТИВНО-ПРИКЛАДНОЕ И ИЗОБРАЗИТЕЛЬНОЕ ИСКУССТВО»</w:t>
      </w:r>
    </w:p>
    <w:p w:rsidR="0058317D" w:rsidRDefault="0058317D" w:rsidP="00101C2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«Новосибирский государственный краеведческий музей: история создания».</w:t>
      </w:r>
    </w:p>
    <w:p w:rsidR="0058317D" w:rsidRDefault="0058317D" w:rsidP="00101C2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«Новосибирский государственный художественный музей: коллекции и просветительская деятельность».</w:t>
      </w:r>
    </w:p>
    <w:p w:rsidR="0058317D" w:rsidRDefault="0058317D" w:rsidP="00101C2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«Народные промыслы Сибири».</w:t>
      </w:r>
    </w:p>
    <w:p w:rsidR="0058317D" w:rsidRDefault="0058317D" w:rsidP="00101C2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«Музей „Сибирская береста"».</w:t>
      </w:r>
    </w:p>
    <w:p w:rsidR="0058317D" w:rsidRDefault="0058317D" w:rsidP="00101C2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«Новосибирский музей игрушки».</w:t>
      </w:r>
    </w:p>
    <w:p w:rsidR="0058317D" w:rsidRDefault="0058317D" w:rsidP="00101C2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«Новосибирские художники — детям».</w:t>
      </w:r>
    </w:p>
    <w:p w:rsidR="0058317D" w:rsidRDefault="0058317D" w:rsidP="00101C2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«Монументальная скульптура  города Новосибирска»</w:t>
      </w:r>
    </w:p>
    <w:p w:rsidR="0058317D" w:rsidRDefault="0058317D" w:rsidP="00101C2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«Монумент Славы»</w:t>
      </w:r>
    </w:p>
    <w:p w:rsidR="0058317D" w:rsidRDefault="0058317D" w:rsidP="00101C2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«Уличная скульптура города»</w:t>
      </w:r>
    </w:p>
    <w:p w:rsidR="0058317D" w:rsidRDefault="0058317D" w:rsidP="00101C2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4. «ТЕАТР И КИНО»</w:t>
      </w:r>
    </w:p>
    <w:p w:rsidR="0058317D" w:rsidRDefault="0058317D" w:rsidP="00101C2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«Новосибирский театр „Красный факел":страницы истории».</w:t>
      </w:r>
    </w:p>
    <w:p w:rsidR="0058317D" w:rsidRDefault="0058317D" w:rsidP="00101C2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«Новосибирский городской драматический театр под руководством Сергея Афанасьева».</w:t>
      </w:r>
    </w:p>
    <w:p w:rsidR="0058317D" w:rsidRDefault="0058317D" w:rsidP="00101C2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«Молодежный театр: Новосибирский академический молодежный театр „Глобус"».</w:t>
      </w:r>
    </w:p>
    <w:p w:rsidR="0058317D" w:rsidRDefault="0058317D" w:rsidP="00101C2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«Областной драматический театр «Старый дом»</w:t>
      </w:r>
    </w:p>
    <w:p w:rsidR="0058317D" w:rsidRDefault="0058317D" w:rsidP="00101C2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«Театр кукол»</w:t>
      </w:r>
    </w:p>
    <w:p w:rsidR="0058317D" w:rsidRDefault="0058317D" w:rsidP="00101C2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«Актеры новосибирских театров» (по выбору)</w:t>
      </w:r>
    </w:p>
    <w:p w:rsidR="0058317D" w:rsidRDefault="0058317D" w:rsidP="00101C2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«Всё началось с хроники Федота Махотина».</w:t>
      </w:r>
    </w:p>
    <w:p w:rsidR="0058317D" w:rsidRDefault="0058317D" w:rsidP="00101C2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«Западно-Сибирская студия кинохроники: история создания».</w:t>
      </w:r>
    </w:p>
    <w:p w:rsidR="0058317D" w:rsidRDefault="0058317D" w:rsidP="00101C2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«Детская студия мультипликации».</w:t>
      </w:r>
    </w:p>
    <w:p w:rsidR="0058317D" w:rsidRDefault="0058317D" w:rsidP="00101C27">
      <w:pPr>
        <w:ind w:left="-720"/>
        <w:jc w:val="both"/>
        <w:rPr>
          <w:sz w:val="28"/>
          <w:szCs w:val="28"/>
        </w:rPr>
      </w:pPr>
    </w:p>
    <w:p w:rsidR="0058317D" w:rsidRDefault="0058317D" w:rsidP="00101C27">
      <w:pPr>
        <w:shd w:val="clear" w:color="auto" w:fill="FFFFFF"/>
        <w:tabs>
          <w:tab w:val="left" w:pos="365"/>
        </w:tabs>
        <w:spacing w:before="312" w:line="250" w:lineRule="exact"/>
        <w:ind w:left="5"/>
        <w:jc w:val="center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Список  рекомендуемой литературы по  разделам курса</w:t>
      </w:r>
    </w:p>
    <w:p w:rsidR="0058317D" w:rsidRDefault="0058317D" w:rsidP="00101C27">
      <w:pPr>
        <w:shd w:val="clear" w:color="auto" w:fill="FFFFFF"/>
        <w:tabs>
          <w:tab w:val="left" w:pos="365"/>
        </w:tabs>
        <w:spacing w:before="312" w:line="250" w:lineRule="exact"/>
        <w:ind w:left="5"/>
        <w:jc w:val="center"/>
        <w:rPr>
          <w:b/>
          <w:color w:val="000000"/>
          <w:spacing w:val="-13"/>
          <w:sz w:val="28"/>
          <w:szCs w:val="28"/>
        </w:rPr>
      </w:pPr>
      <w:r>
        <w:rPr>
          <w:b/>
          <w:color w:val="000000"/>
          <w:spacing w:val="-13"/>
          <w:sz w:val="28"/>
          <w:szCs w:val="28"/>
        </w:rPr>
        <w:t>«Архитектура»</w:t>
      </w:r>
    </w:p>
    <w:p w:rsidR="0058317D" w:rsidRDefault="0058317D" w:rsidP="00101C2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Ащепков Е.А. Формирование архитектурных ансамблей Новосибирска//Советская архитектура. Т.2, М. 1952.</w:t>
      </w:r>
    </w:p>
    <w:p w:rsidR="0058317D" w:rsidRDefault="0058317D" w:rsidP="00101C2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Ащепков Е.А. Новосибирск. – М., 1989.</w:t>
      </w:r>
    </w:p>
    <w:p w:rsidR="0058317D" w:rsidRDefault="0058317D" w:rsidP="00101C2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Белогорцев И. Архитекторы Новосибирска. – Новосибирск, 1875.</w:t>
      </w:r>
    </w:p>
    <w:p w:rsidR="0058317D" w:rsidRDefault="0058317D" w:rsidP="00101C2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Баландин С.И. Новосибирск:История градостроительства:в 2тт. – Новосибирск, 1978-1986. – </w:t>
      </w:r>
    </w:p>
    <w:p w:rsidR="0058317D" w:rsidRDefault="0058317D" w:rsidP="00101C27">
      <w:pPr>
        <w:ind w:lef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Кн.1:1893 – 1945. – 1978.</w:t>
      </w:r>
    </w:p>
    <w:p w:rsidR="0058317D" w:rsidRDefault="0058317D" w:rsidP="00101C27">
      <w:pPr>
        <w:ind w:lef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Кн.2:!945 – 1985. – 1986.</w:t>
      </w:r>
    </w:p>
    <w:p w:rsidR="0058317D" w:rsidRDefault="0058317D" w:rsidP="00101C2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Баландин С.Н., Ваганова О. Сибирский архитектор А.Д.Крячков. – Новосибирск: Зап.-Сиб. кн.. изд-во,1973.</w:t>
      </w:r>
    </w:p>
    <w:p w:rsidR="0058317D" w:rsidRDefault="0058317D" w:rsidP="00101C2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Брат А. Сказ о городе Новосибирске. – Новосибирск,1998.</w:t>
      </w:r>
    </w:p>
    <w:p w:rsidR="0058317D" w:rsidRDefault="0058317D" w:rsidP="00101C2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Горюшкин  Л.М., Бочанова Г.А. Так начинался Новосибирск. - Новосибирск: Зап.-Сиб. кн.. изд-во, 1985.</w:t>
      </w:r>
    </w:p>
    <w:p w:rsidR="0058317D" w:rsidRDefault="0058317D" w:rsidP="00101C2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Морцев И. Экономический и культурный рост Новосибирска. – Новосибирск 1978.</w:t>
      </w:r>
    </w:p>
    <w:p w:rsidR="0058317D" w:rsidRDefault="0058317D" w:rsidP="00101C2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Новиков Ю.И., Пивкин В.М. Новосибирск: Город для человека. – Новосибирск, Новосибирск: Зап.-Сиб. кн.. изд-во, 1988.</w:t>
      </w:r>
    </w:p>
    <w:p w:rsidR="0058317D" w:rsidRDefault="0058317D" w:rsidP="00101C2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Колпакова М.Р., Туманик Г.Н. Новосибирск: город в 2000 году. – Новосибирск, Новосибирск: Зап.-Сиб. кн.. изд-во, 1989.</w:t>
      </w:r>
    </w:p>
    <w:p w:rsidR="0058317D" w:rsidRDefault="0058317D" w:rsidP="00101C2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Оглы Б.И. Новосибирск: от прошлого к будущему: История и перспективы градостроительства. – Новосибирск, Новосибирск: Зап.-Сиб. кн.. изд-во,  1991.</w:t>
      </w:r>
    </w:p>
    <w:p w:rsidR="0058317D" w:rsidRDefault="0058317D" w:rsidP="00101C27">
      <w:pPr>
        <w:numPr>
          <w:ilvl w:val="0"/>
          <w:numId w:val="12"/>
        </w:numPr>
        <w:jc w:val="both"/>
        <w:rPr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>Пивкин В.М. Новосибирские академисты: очерки о новосибирских архитекторах. – Новосибирск, 2001.</w:t>
      </w:r>
    </w:p>
    <w:p w:rsidR="0058317D" w:rsidRDefault="0058317D" w:rsidP="00101C2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Шабунин Е. А. Храмы Новосибирска: ист. путеводи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  <w:t>тель. — Новосибирск, 2002. — 80 с: ил.</w:t>
      </w:r>
    </w:p>
    <w:p w:rsidR="0058317D" w:rsidRDefault="0058317D" w:rsidP="00101C2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Фабрика Ю. А. Служить народу своему (к 70-летию Но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  <w:t>восибирского окружного Дома офицеров). — Новосибирск,</w:t>
      </w:r>
      <w:r>
        <w:rPr>
          <w:sz w:val="28"/>
          <w:szCs w:val="28"/>
        </w:rPr>
        <w:br/>
        <w:t>1999. — 148 с: ил., портр.</w:t>
      </w:r>
    </w:p>
    <w:p w:rsidR="0058317D" w:rsidRDefault="0058317D" w:rsidP="00101C27">
      <w:pPr>
        <w:shd w:val="clear" w:color="auto" w:fill="FFFFFF"/>
        <w:spacing w:before="490"/>
        <w:ind w:left="139"/>
        <w:jc w:val="center"/>
        <w:rPr>
          <w:b/>
          <w:sz w:val="28"/>
          <w:szCs w:val="28"/>
        </w:rPr>
      </w:pPr>
      <w:r>
        <w:rPr>
          <w:b/>
          <w:color w:val="000000"/>
          <w:spacing w:val="-11"/>
          <w:sz w:val="28"/>
          <w:szCs w:val="28"/>
        </w:rPr>
        <w:t>«Музыкальное искусство»</w:t>
      </w:r>
    </w:p>
    <w:p w:rsidR="0058317D" w:rsidRDefault="0058317D" w:rsidP="00101C2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Композиторы Новосибирска. Вып. 1 : сборник. — Новосибирск : Трина, 1996. — 64 с: портр.</w:t>
      </w:r>
    </w:p>
    <w:p w:rsidR="0058317D" w:rsidRDefault="0058317D" w:rsidP="00101C2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Штуден Л. Л. Мелодии судьбы : [очерки о деятелях музыкальной культуры Новосибирска]. — Новосибирск : Зап-Сиб. кн. изд-во, 1983. — 160 с.: ил.</w:t>
      </w:r>
    </w:p>
    <w:p w:rsidR="0058317D" w:rsidRDefault="0058317D" w:rsidP="00101C2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Новосибирская филармония : альбом. — Новосибирск,1994. — 15 с: ил.</w:t>
      </w:r>
    </w:p>
    <w:p w:rsidR="0058317D" w:rsidRDefault="0058317D" w:rsidP="00101C2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Симфонический оркестр Новосибирской филармонии //Музыкальная жизнь СССР : справочник. — М.,  1970.</w:t>
      </w:r>
    </w:p>
    <w:p w:rsidR="0058317D" w:rsidRDefault="0058317D" w:rsidP="00101C2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Новосибирская   государственная   консерватория   им.М. И. Глинки, 1993 -1998. — Новосибирск, 1998. — 118 с.</w:t>
      </w:r>
    </w:p>
    <w:p w:rsidR="0058317D" w:rsidRDefault="0058317D" w:rsidP="00101C2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Баландин С. И., Баландин В. С. Новосибирск: что остается в наследство? : История строительства и архитектуры здания театра оперы и балета. — Новосибирск : Зап.-Сиб. книзд-во, 1990. — 104 с: ил.</w:t>
      </w:r>
    </w:p>
    <w:p w:rsidR="0058317D" w:rsidRDefault="0058317D" w:rsidP="00101C2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Ромм В. В. Большой театр Сибири. — Новосибирск :Зап.-Сиб. кн. изд-во, 1990. — 253 с: ил.</w:t>
      </w:r>
    </w:p>
    <w:p w:rsidR="0058317D" w:rsidRDefault="0058317D" w:rsidP="00101C2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Ромм В. В. И зазвучала музыка: хроника сибирской оперы (1920 - 1945 гг.). — Новосибирск, 1988. — 128 с: ил.</w:t>
      </w:r>
    </w:p>
    <w:p w:rsidR="0058317D" w:rsidRDefault="0058317D" w:rsidP="00101C27">
      <w:pPr>
        <w:jc w:val="both"/>
        <w:rPr>
          <w:sz w:val="28"/>
          <w:szCs w:val="28"/>
        </w:rPr>
      </w:pPr>
    </w:p>
    <w:p w:rsidR="0058317D" w:rsidRDefault="0058317D" w:rsidP="00101C27">
      <w:pPr>
        <w:ind w:lef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«Изобразительное искусство»</w:t>
      </w:r>
    </w:p>
    <w:p w:rsidR="0058317D" w:rsidRDefault="0058317D" w:rsidP="00101C27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Боровикова Р. И. Методическое пособие для обзорной экскурсии по экспозиции Новосибирской картинной галереи.</w:t>
      </w:r>
    </w:p>
    <w:p w:rsidR="0058317D" w:rsidRDefault="0058317D" w:rsidP="00101C27">
      <w:pPr>
        <w:ind w:left="139"/>
        <w:rPr>
          <w:sz w:val="28"/>
          <w:szCs w:val="28"/>
        </w:rPr>
      </w:pPr>
      <w:r>
        <w:rPr>
          <w:sz w:val="28"/>
          <w:szCs w:val="28"/>
        </w:rPr>
        <w:t>Статьи: У истоков сибирского искусства Ч. 1, Ч 2. (А. Вощакин);     Типологические черты художественной культуры Сибири;</w:t>
      </w:r>
    </w:p>
    <w:p w:rsidR="0058317D" w:rsidRDefault="0058317D" w:rsidP="00101C27">
      <w:pPr>
        <w:ind w:lef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Новосибирск прирастает художниками; </w:t>
      </w:r>
    </w:p>
    <w:p w:rsidR="0058317D" w:rsidRDefault="0058317D" w:rsidP="00101C27">
      <w:pPr>
        <w:ind w:lef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Встреча с художником. Выставка новосибирского художника В. Хандрыкина; </w:t>
      </w:r>
    </w:p>
    <w:p w:rsidR="0058317D" w:rsidRDefault="0058317D" w:rsidP="00101C27">
      <w:pPr>
        <w:ind w:left="139"/>
        <w:jc w:val="both"/>
        <w:rPr>
          <w:sz w:val="28"/>
          <w:szCs w:val="28"/>
        </w:rPr>
      </w:pPr>
      <w:r>
        <w:rPr>
          <w:sz w:val="28"/>
          <w:szCs w:val="28"/>
        </w:rPr>
        <w:t>Моя Сибирь; Николай Грицюк.</w:t>
      </w:r>
    </w:p>
    <w:p w:rsidR="0058317D" w:rsidRDefault="0058317D" w:rsidP="00101C27">
      <w:pPr>
        <w:numPr>
          <w:ilvl w:val="0"/>
          <w:numId w:val="14"/>
        </w:numPr>
        <w:jc w:val="both"/>
        <w:rPr>
          <w:color w:val="000000"/>
          <w:spacing w:val="-20"/>
          <w:sz w:val="28"/>
          <w:szCs w:val="28"/>
        </w:rPr>
      </w:pPr>
      <w:r>
        <w:rPr>
          <w:sz w:val="28"/>
          <w:szCs w:val="28"/>
        </w:rPr>
        <w:t>Новосибирская картинная галерея: краткий путеводитель. — Новосибирск: Внешторгиздат, 1989</w:t>
      </w:r>
    </w:p>
    <w:p w:rsidR="0058317D" w:rsidRDefault="0058317D" w:rsidP="00101C27">
      <w:pPr>
        <w:numPr>
          <w:ilvl w:val="0"/>
          <w:numId w:val="14"/>
        </w:numPr>
        <w:jc w:val="both"/>
        <w:rPr>
          <w:color w:val="000000"/>
          <w:spacing w:val="-20"/>
          <w:sz w:val="28"/>
          <w:szCs w:val="28"/>
        </w:rPr>
      </w:pPr>
      <w:r>
        <w:rPr>
          <w:sz w:val="28"/>
          <w:szCs w:val="28"/>
        </w:rPr>
        <w:t>Новосибирская областная картинная галерея : Живопись.Графика. Скульптура</w:t>
      </w:r>
      <w:r>
        <w:rPr>
          <w:color w:val="000000"/>
          <w:spacing w:val="1"/>
          <w:sz w:val="28"/>
          <w:szCs w:val="28"/>
        </w:rPr>
        <w:t xml:space="preserve"> : каталог / сост. И. Г. Малашина. — Л.,</w:t>
      </w:r>
      <w:r>
        <w:rPr>
          <w:color w:val="000000"/>
          <w:spacing w:val="-6"/>
          <w:sz w:val="28"/>
          <w:szCs w:val="28"/>
        </w:rPr>
        <w:t>1965.</w:t>
      </w:r>
    </w:p>
    <w:p w:rsidR="0058317D" w:rsidRDefault="0058317D" w:rsidP="00101C27">
      <w:pPr>
        <w:numPr>
          <w:ilvl w:val="0"/>
          <w:numId w:val="14"/>
        </w:numPr>
        <w:shd w:val="clear" w:color="auto" w:fill="FFFFFF"/>
        <w:tabs>
          <w:tab w:val="left" w:pos="374"/>
        </w:tabs>
        <w:spacing w:before="62" w:line="250" w:lineRule="exact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Рериховские чтения. 1976 год. К 50-летию исследования</w:t>
      </w:r>
      <w:r>
        <w:rPr>
          <w:color w:val="000000"/>
          <w:spacing w:val="10"/>
          <w:sz w:val="28"/>
          <w:szCs w:val="28"/>
        </w:rPr>
        <w:t>Н. К.  Рериха на Алтае  : тезисы конференции / под ред.</w:t>
      </w:r>
      <w:r>
        <w:rPr>
          <w:color w:val="000000"/>
          <w:sz w:val="28"/>
          <w:szCs w:val="28"/>
        </w:rPr>
        <w:t>В. Е. Ларичева, Н. Г. Велижаниной. — Новосибирск, 1976.</w:t>
      </w:r>
    </w:p>
    <w:p w:rsidR="0058317D" w:rsidRDefault="0058317D" w:rsidP="00101C27">
      <w:pPr>
        <w:numPr>
          <w:ilvl w:val="0"/>
          <w:numId w:val="14"/>
        </w:numPr>
        <w:shd w:val="clear" w:color="auto" w:fill="FFFFFF"/>
        <w:tabs>
          <w:tab w:val="left" w:pos="422"/>
        </w:tabs>
        <w:spacing w:before="58" w:line="250" w:lineRule="exact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Новосибирская  картинная  галерея  :   каталог русского</w:t>
      </w:r>
      <w:r>
        <w:rPr>
          <w:color w:val="000000"/>
          <w:spacing w:val="3"/>
          <w:sz w:val="28"/>
          <w:szCs w:val="28"/>
        </w:rPr>
        <w:t>и советского искусства : из новых поступлений. 1967 - 1974</w:t>
      </w:r>
      <w:r>
        <w:rPr>
          <w:color w:val="000000"/>
          <w:sz w:val="28"/>
          <w:szCs w:val="28"/>
        </w:rPr>
        <w:t>гг. / сост. М. И. Качальская. — Новосибирск, 1977.</w:t>
      </w:r>
    </w:p>
    <w:p w:rsidR="0058317D" w:rsidRDefault="0058317D" w:rsidP="00101C27">
      <w:pPr>
        <w:numPr>
          <w:ilvl w:val="0"/>
          <w:numId w:val="14"/>
        </w:numPr>
        <w:shd w:val="clear" w:color="auto" w:fill="FFFFFF"/>
        <w:tabs>
          <w:tab w:val="left" w:pos="422"/>
        </w:tabs>
        <w:spacing w:before="58" w:line="250" w:lineRule="exact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Рериховские чтения.   1979 год. К 50-летию института </w:t>
      </w:r>
      <w:r>
        <w:rPr>
          <w:color w:val="000000"/>
          <w:spacing w:val="2"/>
          <w:sz w:val="28"/>
          <w:szCs w:val="28"/>
        </w:rPr>
        <w:t>«Урусвати» : материалы конференции / под ред. В. Е. Лари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>чева, Н. Г. Велижаниной. — Новосибирск, 1980.</w:t>
      </w:r>
    </w:p>
    <w:p w:rsidR="0058317D" w:rsidRDefault="0058317D" w:rsidP="00101C27">
      <w:pPr>
        <w:numPr>
          <w:ilvl w:val="0"/>
          <w:numId w:val="14"/>
        </w:numPr>
        <w:shd w:val="clear" w:color="auto" w:fill="FFFFFF"/>
        <w:tabs>
          <w:tab w:val="left" w:pos="365"/>
        </w:tabs>
        <w:spacing w:before="53" w:line="250" w:lineRule="exact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Рериховские чтения. 1984 год. К 110-летию Н. К. Рериха </w:t>
      </w:r>
      <w:r>
        <w:rPr>
          <w:color w:val="000000"/>
          <w:spacing w:val="1"/>
          <w:sz w:val="28"/>
          <w:szCs w:val="28"/>
        </w:rPr>
        <w:t>и 80-летию С. Н. Рериха : материалы конференции / под ред.</w:t>
      </w:r>
      <w:r>
        <w:rPr>
          <w:color w:val="000000"/>
          <w:sz w:val="28"/>
          <w:szCs w:val="28"/>
        </w:rPr>
        <w:t>В. Е. Ларичева, Ю. А. Воробьёва. — Новосибирск, 1985.</w:t>
      </w:r>
    </w:p>
    <w:p w:rsidR="0058317D" w:rsidRDefault="0058317D" w:rsidP="00101C27">
      <w:pPr>
        <w:numPr>
          <w:ilvl w:val="0"/>
          <w:numId w:val="14"/>
        </w:numPr>
        <w:shd w:val="clear" w:color="auto" w:fill="FFFFFF"/>
        <w:tabs>
          <w:tab w:val="left" w:pos="365"/>
        </w:tabs>
        <w:spacing w:before="53" w:line="250" w:lineRule="exact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Новосибирская областная картинная галерея. Выставка </w:t>
      </w:r>
      <w:r>
        <w:rPr>
          <w:color w:val="000000"/>
          <w:sz w:val="28"/>
          <w:szCs w:val="28"/>
        </w:rPr>
        <w:t>новых  поступлений.   1975   -   1983   :   каталог  /   под   ред.О. А. Черепениной. — Новосибирск, 1988.</w:t>
      </w:r>
    </w:p>
    <w:p w:rsidR="0058317D" w:rsidRDefault="0058317D" w:rsidP="00101C27">
      <w:pPr>
        <w:numPr>
          <w:ilvl w:val="0"/>
          <w:numId w:val="14"/>
        </w:numPr>
        <w:shd w:val="clear" w:color="auto" w:fill="FFFFFF"/>
        <w:tabs>
          <w:tab w:val="left" w:pos="374"/>
        </w:tabs>
        <w:spacing w:before="62" w:line="250" w:lineRule="exact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Новосибирская  картинная  галерея.  Искусство народов</w:t>
      </w:r>
      <w:r>
        <w:rPr>
          <w:color w:val="000000"/>
          <w:spacing w:val="4"/>
          <w:sz w:val="28"/>
          <w:szCs w:val="28"/>
        </w:rPr>
        <w:t>Сибири: традиции и современность : тезисы докладов кон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ференции (20 - 22 апреля 1994 года) / под ред. Н. Г. Велижа</w:t>
      </w:r>
      <w:r>
        <w:rPr>
          <w:color w:val="000000"/>
          <w:sz w:val="28"/>
          <w:szCs w:val="28"/>
        </w:rPr>
        <w:t>ниной. — Новосибирск, 1994.</w:t>
      </w:r>
    </w:p>
    <w:p w:rsidR="0058317D" w:rsidRDefault="0058317D" w:rsidP="00101C27">
      <w:pPr>
        <w:numPr>
          <w:ilvl w:val="0"/>
          <w:numId w:val="14"/>
        </w:numPr>
        <w:shd w:val="clear" w:color="auto" w:fill="FFFFFF"/>
        <w:tabs>
          <w:tab w:val="left" w:pos="374"/>
        </w:tabs>
        <w:spacing w:before="62" w:line="250" w:lineRule="exact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Новосибирская областная картинная галерея. Новые по</w:t>
      </w:r>
      <w:r>
        <w:rPr>
          <w:color w:val="000000"/>
          <w:spacing w:val="5"/>
          <w:sz w:val="28"/>
          <w:szCs w:val="28"/>
        </w:rPr>
        <w:t>ступления. 1984 - 1988 : каталог / под ред. Р. И. Боровико</w:t>
      </w:r>
      <w:r>
        <w:rPr>
          <w:color w:val="000000"/>
          <w:spacing w:val="2"/>
          <w:sz w:val="28"/>
          <w:szCs w:val="28"/>
        </w:rPr>
        <w:t>вой.— Новосибирск, 1995.</w:t>
      </w:r>
    </w:p>
    <w:p w:rsidR="0058317D" w:rsidRDefault="0058317D" w:rsidP="00101C27">
      <w:pPr>
        <w:numPr>
          <w:ilvl w:val="0"/>
          <w:numId w:val="14"/>
        </w:numPr>
        <w:shd w:val="clear" w:color="auto" w:fill="FFFFFF"/>
        <w:spacing w:before="62" w:line="245" w:lineRule="exact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Новосибирская    картинная    галерея.    Станковая    гра</w:t>
      </w:r>
      <w:r>
        <w:rPr>
          <w:color w:val="000000"/>
          <w:spacing w:val="3"/>
          <w:sz w:val="28"/>
          <w:szCs w:val="28"/>
        </w:rPr>
        <w:t>фика.  Первая  международная  бьеннале.   1999  :  каталог /</w:t>
      </w:r>
      <w:r>
        <w:rPr>
          <w:color w:val="000000"/>
          <w:spacing w:val="6"/>
          <w:sz w:val="28"/>
          <w:szCs w:val="28"/>
        </w:rPr>
        <w:t>сост.:  А.  Клушин, С.  Коган, В.  Назанский, Е. Рымшина</w:t>
      </w:r>
      <w:r>
        <w:rPr>
          <w:color w:val="000000"/>
          <w:sz w:val="28"/>
          <w:szCs w:val="28"/>
        </w:rPr>
        <w:t>Р. Маджи. — Новосибирск, 2000.</w:t>
      </w:r>
    </w:p>
    <w:p w:rsidR="0058317D" w:rsidRDefault="0058317D" w:rsidP="00101C27">
      <w:pPr>
        <w:numPr>
          <w:ilvl w:val="0"/>
          <w:numId w:val="14"/>
        </w:numPr>
        <w:shd w:val="clear" w:color="auto" w:fill="FFFFFF"/>
        <w:spacing w:before="62" w:line="24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Новосибирская областная картинная галерея. Новые по</w:t>
      </w:r>
      <w:r>
        <w:rPr>
          <w:color w:val="000000"/>
          <w:sz w:val="28"/>
          <w:szCs w:val="28"/>
        </w:rPr>
        <w:softHyphen/>
        <w:t>ступления. 1989  1993 / под ред. А. Д. Клушина. — Новосибирск, 2001.</w:t>
      </w:r>
    </w:p>
    <w:p w:rsidR="0058317D" w:rsidRDefault="0058317D" w:rsidP="00101C27">
      <w:pPr>
        <w:numPr>
          <w:ilvl w:val="0"/>
          <w:numId w:val="14"/>
        </w:numPr>
        <w:shd w:val="clear" w:color="auto" w:fill="FFFFFF"/>
        <w:spacing w:before="62" w:line="245" w:lineRule="exact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Вторая Международная Бьеннале современной графики :</w:t>
      </w:r>
      <w:r>
        <w:rPr>
          <w:color w:val="000000"/>
          <w:spacing w:val="1"/>
          <w:sz w:val="28"/>
          <w:szCs w:val="28"/>
        </w:rPr>
        <w:t>каталог /сост. В. Назанский, Е. Флах. Е. Рымшина. — Ново</w:t>
      </w:r>
      <w:r>
        <w:rPr>
          <w:color w:val="000000"/>
          <w:sz w:val="28"/>
          <w:szCs w:val="28"/>
        </w:rPr>
        <w:t>сибирск, 2001.</w:t>
      </w:r>
    </w:p>
    <w:p w:rsidR="0058317D" w:rsidRDefault="0058317D" w:rsidP="00101C27">
      <w:pPr>
        <w:numPr>
          <w:ilvl w:val="0"/>
          <w:numId w:val="14"/>
        </w:numPr>
        <w:shd w:val="clear" w:color="auto" w:fill="FFFFFF"/>
        <w:spacing w:before="62" w:line="245" w:lineRule="exact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Новосибирская картинная галерея : сборник научных ста</w:t>
      </w:r>
      <w:r>
        <w:rPr>
          <w:color w:val="000000"/>
          <w:sz w:val="28"/>
          <w:szCs w:val="28"/>
        </w:rPr>
        <w:t>тей / под ред. А. Д. Клушина. — Новосибирск, 2002.</w:t>
      </w:r>
    </w:p>
    <w:p w:rsidR="0058317D" w:rsidRDefault="0058317D" w:rsidP="00101C27">
      <w:pPr>
        <w:numPr>
          <w:ilvl w:val="0"/>
          <w:numId w:val="14"/>
        </w:numPr>
        <w:shd w:val="clear" w:color="auto" w:fill="FFFFFF"/>
        <w:spacing w:before="62" w:line="245" w:lineRule="exact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  <w:lang w:val="en-US"/>
        </w:rPr>
        <w:t>III</w:t>
      </w:r>
      <w:r>
        <w:rPr>
          <w:color w:val="000000"/>
          <w:spacing w:val="3"/>
          <w:sz w:val="28"/>
          <w:szCs w:val="28"/>
        </w:rPr>
        <w:t xml:space="preserve"> Новосибирская Международная Бьеннале графики :</w:t>
      </w:r>
      <w:r>
        <w:rPr>
          <w:color w:val="000000"/>
          <w:sz w:val="28"/>
          <w:szCs w:val="28"/>
        </w:rPr>
        <w:t>каталог / под ред. В. Назанского. — Новосибирск, 2003.</w:t>
      </w:r>
    </w:p>
    <w:p w:rsidR="0058317D" w:rsidRDefault="0058317D" w:rsidP="00101C27">
      <w:pPr>
        <w:numPr>
          <w:ilvl w:val="0"/>
          <w:numId w:val="14"/>
        </w:numPr>
        <w:shd w:val="clear" w:color="auto" w:fill="FFFFFF"/>
        <w:spacing w:before="62" w:line="245" w:lineRule="exact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Новосибирский государственный художественный музей. </w:t>
      </w:r>
      <w:r>
        <w:rPr>
          <w:color w:val="000000"/>
          <w:spacing w:val="6"/>
          <w:sz w:val="28"/>
          <w:szCs w:val="28"/>
        </w:rPr>
        <w:t xml:space="preserve">Русский рисунок </w:t>
      </w:r>
      <w:r>
        <w:rPr>
          <w:color w:val="000000"/>
          <w:spacing w:val="6"/>
          <w:sz w:val="28"/>
          <w:szCs w:val="28"/>
          <w:lang w:val="en-US"/>
        </w:rPr>
        <w:t>XIX</w:t>
      </w:r>
      <w:r>
        <w:rPr>
          <w:color w:val="000000"/>
          <w:spacing w:val="6"/>
          <w:sz w:val="28"/>
          <w:szCs w:val="28"/>
        </w:rPr>
        <w:t xml:space="preserve"> — начала </w:t>
      </w:r>
      <w:r>
        <w:rPr>
          <w:color w:val="000000"/>
          <w:spacing w:val="6"/>
          <w:sz w:val="28"/>
          <w:szCs w:val="28"/>
          <w:lang w:val="en-US"/>
        </w:rPr>
        <w:t>XX</w:t>
      </w:r>
      <w:r>
        <w:rPr>
          <w:color w:val="000000"/>
          <w:spacing w:val="6"/>
          <w:sz w:val="28"/>
          <w:szCs w:val="28"/>
        </w:rPr>
        <w:t xml:space="preserve"> века / авт.-сост. О. А.</w:t>
      </w:r>
      <w:r>
        <w:rPr>
          <w:color w:val="000000"/>
          <w:sz w:val="28"/>
          <w:szCs w:val="28"/>
        </w:rPr>
        <w:t>Черепенина. — Новосибирск, 2004.</w:t>
      </w:r>
    </w:p>
    <w:p w:rsidR="0058317D" w:rsidRDefault="0058317D" w:rsidP="00101C27">
      <w:pPr>
        <w:shd w:val="clear" w:color="auto" w:fill="FFFFFF"/>
        <w:spacing w:before="499"/>
        <w:ind w:left="29"/>
        <w:jc w:val="center"/>
        <w:rPr>
          <w:b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«Кино»</w:t>
      </w:r>
    </w:p>
    <w:p w:rsidR="0058317D" w:rsidRDefault="0058317D" w:rsidP="00101C27">
      <w:pPr>
        <w:numPr>
          <w:ilvl w:val="0"/>
          <w:numId w:val="15"/>
        </w:numPr>
        <w:shd w:val="clear" w:color="auto" w:fill="FFFFFF"/>
        <w:tabs>
          <w:tab w:val="left" w:pos="250"/>
        </w:tabs>
        <w:spacing w:before="211" w:line="254" w:lineRule="exact"/>
        <w:ind w:left="29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Наш товарищ — кино : сборник [о 50-летней истории Зап.-</w:t>
      </w:r>
      <w:r>
        <w:rPr>
          <w:color w:val="000000"/>
          <w:spacing w:val="4"/>
          <w:sz w:val="28"/>
          <w:szCs w:val="28"/>
        </w:rPr>
        <w:t>Сиб. студии кинохроники]. — Новосибирск : Зап.-Сиб. кн.</w:t>
      </w:r>
      <w:r>
        <w:rPr>
          <w:color w:val="000000"/>
          <w:spacing w:val="2"/>
          <w:sz w:val="28"/>
          <w:szCs w:val="28"/>
        </w:rPr>
        <w:t>изд-во, 1981. — 144 с: ил.</w:t>
      </w:r>
    </w:p>
    <w:p w:rsidR="0058317D" w:rsidRDefault="0058317D" w:rsidP="00101C27">
      <w:pPr>
        <w:numPr>
          <w:ilvl w:val="0"/>
          <w:numId w:val="15"/>
        </w:numPr>
        <w:shd w:val="clear" w:color="auto" w:fill="FFFFFF"/>
        <w:tabs>
          <w:tab w:val="left" w:pos="250"/>
        </w:tabs>
        <w:spacing w:before="38" w:line="259" w:lineRule="exact"/>
        <w:ind w:left="2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Западно-Сибирская студия кинохроники // Кино : энцикл. </w:t>
      </w:r>
      <w:r>
        <w:rPr>
          <w:color w:val="000000"/>
          <w:spacing w:val="2"/>
          <w:sz w:val="28"/>
          <w:szCs w:val="28"/>
        </w:rPr>
        <w:t xml:space="preserve">словарь. — М., 1986. </w:t>
      </w:r>
    </w:p>
    <w:p w:rsidR="0058317D" w:rsidRDefault="0058317D" w:rsidP="00101C27">
      <w:pPr>
        <w:shd w:val="clear" w:color="auto" w:fill="FFFFFF"/>
        <w:spacing w:before="494"/>
        <w:ind w:left="38"/>
        <w:jc w:val="center"/>
        <w:rPr>
          <w:b/>
          <w:sz w:val="28"/>
          <w:szCs w:val="28"/>
        </w:rPr>
      </w:pPr>
      <w:r>
        <w:rPr>
          <w:b/>
          <w:color w:val="000000"/>
          <w:spacing w:val="-13"/>
          <w:sz w:val="28"/>
          <w:szCs w:val="28"/>
        </w:rPr>
        <w:t>«Театр»</w:t>
      </w:r>
    </w:p>
    <w:p w:rsidR="0058317D" w:rsidRDefault="0058317D" w:rsidP="00101C27">
      <w:pPr>
        <w:numPr>
          <w:ilvl w:val="0"/>
          <w:numId w:val="16"/>
        </w:numPr>
        <w:shd w:val="clear" w:color="auto" w:fill="FFFFFF"/>
        <w:tabs>
          <w:tab w:val="left" w:pos="312"/>
        </w:tabs>
        <w:spacing w:before="211" w:line="254" w:lineRule="exact"/>
        <w:ind w:left="43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Баландин Л. А. На сцене и за кулисами : Путь театра </w:t>
      </w:r>
      <w:r>
        <w:rPr>
          <w:color w:val="000000"/>
          <w:spacing w:val="3"/>
          <w:sz w:val="28"/>
          <w:szCs w:val="28"/>
        </w:rPr>
        <w:t>«Красный факел» (1920 - 1970). — Новосибирск : Зап-Сиб.</w:t>
      </w:r>
      <w:r>
        <w:rPr>
          <w:color w:val="000000"/>
          <w:spacing w:val="2"/>
          <w:sz w:val="28"/>
          <w:szCs w:val="28"/>
        </w:rPr>
        <w:t>кн. изд-во, 1972. — 303 с: ил.</w:t>
      </w:r>
    </w:p>
    <w:p w:rsidR="0058317D" w:rsidRDefault="0058317D" w:rsidP="00101C27">
      <w:pPr>
        <w:numPr>
          <w:ilvl w:val="0"/>
          <w:numId w:val="16"/>
        </w:numPr>
        <w:shd w:val="clear" w:color="auto" w:fill="FFFFFF"/>
        <w:tabs>
          <w:tab w:val="left" w:pos="312"/>
        </w:tabs>
        <w:spacing w:before="43" w:line="259" w:lineRule="exact"/>
        <w:ind w:left="43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Новосибирск театральный : сборник. — Новосибирск :</w:t>
      </w:r>
      <w:r>
        <w:rPr>
          <w:color w:val="000000"/>
          <w:spacing w:val="1"/>
          <w:sz w:val="28"/>
          <w:szCs w:val="28"/>
        </w:rPr>
        <w:t>Зап-Сиб. кн. изд-во, 1983.</w:t>
      </w:r>
    </w:p>
    <w:p w:rsidR="0058317D" w:rsidRDefault="0058317D" w:rsidP="00101C27">
      <w:pPr>
        <w:numPr>
          <w:ilvl w:val="0"/>
          <w:numId w:val="17"/>
        </w:numPr>
        <w:shd w:val="clear" w:color="auto" w:fill="FFFFFF"/>
        <w:tabs>
          <w:tab w:val="left" w:pos="283"/>
        </w:tabs>
        <w:spacing w:before="19" w:line="240" w:lineRule="exact"/>
        <w:ind w:left="4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Мурзинцева Г. Ф. Обыкновенное чудо [К 50-летию Театра </w:t>
      </w:r>
      <w:r>
        <w:rPr>
          <w:color w:val="000000"/>
          <w:sz w:val="28"/>
          <w:szCs w:val="28"/>
        </w:rPr>
        <w:t xml:space="preserve">юного  зрителя].  —  Новосибирск, Зап.-Сиб.   кн.   изд-во, </w:t>
      </w:r>
      <w:r>
        <w:rPr>
          <w:color w:val="000000"/>
          <w:spacing w:val="9"/>
          <w:sz w:val="28"/>
          <w:szCs w:val="28"/>
        </w:rPr>
        <w:t>1980.</w:t>
      </w:r>
    </w:p>
    <w:p w:rsidR="0058317D" w:rsidRDefault="0058317D" w:rsidP="00101C27">
      <w:pPr>
        <w:numPr>
          <w:ilvl w:val="0"/>
          <w:numId w:val="17"/>
        </w:numPr>
        <w:shd w:val="clear" w:color="auto" w:fill="FFFFFF"/>
        <w:tabs>
          <w:tab w:val="left" w:pos="283"/>
        </w:tabs>
        <w:spacing w:before="91" w:line="240" w:lineRule="exact"/>
        <w:ind w:left="48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Расскажем о театре сами : [письма зрителей ТЮЗа : к 60-</w:t>
      </w:r>
      <w:r>
        <w:rPr>
          <w:color w:val="000000"/>
          <w:spacing w:val="1"/>
          <w:sz w:val="28"/>
          <w:szCs w:val="28"/>
        </w:rPr>
        <w:t>летию театра] : сборник. — Новосибирск : Зап.-Сиб. кн. изд-</w:t>
      </w:r>
      <w:r>
        <w:rPr>
          <w:color w:val="000000"/>
          <w:spacing w:val="3"/>
          <w:sz w:val="28"/>
          <w:szCs w:val="28"/>
        </w:rPr>
        <w:t>во, 1990.— 148 с.</w:t>
      </w:r>
    </w:p>
    <w:p w:rsidR="0058317D" w:rsidRDefault="0058317D" w:rsidP="00101C27">
      <w:pPr>
        <w:numPr>
          <w:ilvl w:val="0"/>
          <w:numId w:val="17"/>
        </w:numPr>
        <w:shd w:val="clear" w:color="auto" w:fill="FFFFFF"/>
        <w:tabs>
          <w:tab w:val="left" w:pos="283"/>
        </w:tabs>
        <w:spacing w:before="91" w:line="230" w:lineRule="exact"/>
        <w:ind w:left="48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Почётные граждане Новосибирска : [Буклеты]. — Новоси</w:t>
      </w:r>
      <w:r>
        <w:rPr>
          <w:color w:val="000000"/>
          <w:sz w:val="28"/>
          <w:szCs w:val="28"/>
        </w:rPr>
        <w:t>бирск, 1996.</w:t>
      </w:r>
    </w:p>
    <w:p w:rsidR="0058317D" w:rsidRDefault="0058317D" w:rsidP="00101C27">
      <w:pPr>
        <w:shd w:val="clear" w:color="auto" w:fill="FFFFFF"/>
        <w:spacing w:before="24"/>
        <w:ind w:left="37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Вышли буклеты о Л. В. Мясниковой, А. М. Каце и др.</w:t>
      </w:r>
    </w:p>
    <w:p w:rsidR="0058317D" w:rsidRDefault="0058317D" w:rsidP="00101C27">
      <w:pPr>
        <w:shd w:val="clear" w:color="auto" w:fill="FFFFFF"/>
        <w:tabs>
          <w:tab w:val="left" w:pos="283"/>
        </w:tabs>
        <w:spacing w:before="43" w:line="245" w:lineRule="exact"/>
        <w:ind w:left="48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Наши земляки : очерки о передовых людях Новосибир</w:t>
      </w:r>
      <w:r>
        <w:rPr>
          <w:color w:val="000000"/>
          <w:spacing w:val="1"/>
          <w:sz w:val="28"/>
          <w:szCs w:val="28"/>
        </w:rPr>
        <w:t>ска. — Новосибирск : Обл. кн. изд-во, 1951. — 248 с.</w:t>
      </w:r>
    </w:p>
    <w:p w:rsidR="0058317D" w:rsidRDefault="0058317D" w:rsidP="00101C27">
      <w:pPr>
        <w:shd w:val="clear" w:color="auto" w:fill="FFFFFF"/>
        <w:spacing w:before="5" w:line="245" w:lineRule="exact"/>
        <w:ind w:left="43" w:firstLine="336"/>
        <w:jc w:val="both"/>
        <w:rPr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t>В том числе о В. П. Редлих, И. И. Титкове, Е. А. Ащепк-</w:t>
      </w:r>
      <w:r>
        <w:rPr>
          <w:i/>
          <w:iCs/>
          <w:color w:val="000000"/>
          <w:sz w:val="28"/>
          <w:szCs w:val="28"/>
        </w:rPr>
        <w:t>ве, М. О. Симоне, К. А. Соболевской и др.</w:t>
      </w:r>
    </w:p>
    <w:p w:rsidR="0058317D" w:rsidRDefault="0058317D" w:rsidP="00101C27">
      <w:pPr>
        <w:shd w:val="clear" w:color="auto" w:fill="FFFFFF"/>
        <w:spacing w:before="802"/>
        <w:ind w:left="38"/>
        <w:jc w:val="center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Электронные ресурсы</w:t>
      </w:r>
    </w:p>
    <w:p w:rsidR="0058317D" w:rsidRDefault="0058317D" w:rsidP="00101C27">
      <w:pPr>
        <w:shd w:val="clear" w:color="auto" w:fill="FFFFFF"/>
        <w:tabs>
          <w:tab w:val="left" w:pos="288"/>
        </w:tabs>
        <w:spacing w:before="259" w:line="250" w:lineRule="exact"/>
        <w:ind w:left="38"/>
        <w:jc w:val="both"/>
        <w:rPr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Литературно-художественная антология культурной жиз</w:t>
      </w:r>
      <w:r>
        <w:rPr>
          <w:color w:val="000000"/>
          <w:sz w:val="28"/>
          <w:szCs w:val="28"/>
        </w:rPr>
        <w:t xml:space="preserve">ни Сибири // «Л№егга». — 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literra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websib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.</w:t>
      </w:r>
    </w:p>
    <w:p w:rsidR="0058317D" w:rsidRDefault="0058317D" w:rsidP="00101C27">
      <w:pPr>
        <w:shd w:val="clear" w:color="auto" w:fill="FFFFFF"/>
        <w:tabs>
          <w:tab w:val="left" w:pos="374"/>
        </w:tabs>
        <w:spacing w:before="53" w:line="250" w:lineRule="exact"/>
        <w:ind w:left="24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Путешествия   по   Сибири   с   Леонидом   Боровиковым. </w:t>
      </w:r>
      <w:r>
        <w:rPr>
          <w:color w:val="000000"/>
          <w:spacing w:val="5"/>
          <w:sz w:val="28"/>
          <w:szCs w:val="28"/>
        </w:rPr>
        <w:t>Статьи. Фонтаны Новосибирска. Имя Глинки в культурно-</w:t>
      </w:r>
      <w:r>
        <w:rPr>
          <w:color w:val="000000"/>
          <w:spacing w:val="-1"/>
          <w:sz w:val="28"/>
          <w:szCs w:val="28"/>
        </w:rPr>
        <w:t>историческом     ландшафте     города     Новосибирска.     Про</w:t>
      </w:r>
      <w:r>
        <w:rPr>
          <w:color w:val="000000"/>
          <w:spacing w:val="5"/>
          <w:sz w:val="28"/>
          <w:szCs w:val="28"/>
        </w:rPr>
        <w:t>Санкт-Петербург, просвещенную Сибирь и многое другое.</w:t>
      </w:r>
      <w:r>
        <w:rPr>
          <w:color w:val="000000"/>
          <w:spacing w:val="4"/>
          <w:sz w:val="28"/>
          <w:szCs w:val="28"/>
        </w:rPr>
        <w:t>Сказ  о  Сузуне.  Кочки.  Рыбка-чинюшка.  А.  Д.  Крячков</w:t>
      </w:r>
      <w:r>
        <w:rPr>
          <w:color w:val="000000"/>
          <w:sz w:val="28"/>
          <w:szCs w:val="28"/>
        </w:rPr>
        <w:t xml:space="preserve">И др. // «ЛШегга». — 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literra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websib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.</w:t>
      </w:r>
    </w:p>
    <w:p w:rsidR="0058317D" w:rsidRDefault="0058317D" w:rsidP="00101C27">
      <w:pPr>
        <w:shd w:val="clear" w:color="auto" w:fill="FFFFFF"/>
        <w:spacing w:before="19"/>
      </w:pPr>
    </w:p>
    <w:p w:rsidR="0058317D" w:rsidRDefault="0058317D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58317D" w:rsidRDefault="0058317D" w:rsidP="00101C27">
      <w:pPr>
        <w:shd w:val="clear" w:color="auto" w:fill="FFFFFF"/>
        <w:spacing w:before="19"/>
      </w:pPr>
      <w:r>
        <w:t>Календарно-тематическое планирование.</w:t>
      </w:r>
    </w:p>
    <w:p w:rsidR="0058317D" w:rsidRDefault="0058317D" w:rsidP="00101C27">
      <w:pPr>
        <w:shd w:val="clear" w:color="auto" w:fill="FFFFFF"/>
        <w:spacing w:before="1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8"/>
        <w:gridCol w:w="1678"/>
        <w:gridCol w:w="1678"/>
      </w:tblGrid>
      <w:tr w:rsidR="0058317D" w:rsidTr="005A4BE3">
        <w:trPr>
          <w:trHeight w:val="848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№/п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8 б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8 в</w:t>
            </w:r>
          </w:p>
        </w:tc>
      </w:tr>
      <w:tr w:rsidR="0058317D" w:rsidTr="005A4BE3">
        <w:trPr>
          <w:trHeight w:val="848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06.09.16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07.09.16</w:t>
            </w:r>
          </w:p>
        </w:tc>
      </w:tr>
      <w:tr w:rsidR="0058317D" w:rsidTr="005A4BE3">
        <w:trPr>
          <w:trHeight w:val="848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13.09.16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14.09.16</w:t>
            </w:r>
          </w:p>
        </w:tc>
      </w:tr>
      <w:tr w:rsidR="0058317D" w:rsidTr="005A4BE3">
        <w:trPr>
          <w:trHeight w:val="901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3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20.09.16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21.09.16</w:t>
            </w:r>
          </w:p>
        </w:tc>
      </w:tr>
      <w:tr w:rsidR="0058317D" w:rsidTr="005A4BE3">
        <w:trPr>
          <w:trHeight w:val="848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4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27.09.16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28.09.16</w:t>
            </w:r>
          </w:p>
        </w:tc>
      </w:tr>
      <w:tr w:rsidR="0058317D" w:rsidTr="005A4BE3">
        <w:trPr>
          <w:trHeight w:val="848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5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04.10.16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05.10.16</w:t>
            </w:r>
          </w:p>
        </w:tc>
      </w:tr>
      <w:tr w:rsidR="0058317D" w:rsidTr="005A4BE3">
        <w:trPr>
          <w:trHeight w:val="848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6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11.10.16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12.10.16</w:t>
            </w:r>
          </w:p>
        </w:tc>
      </w:tr>
      <w:tr w:rsidR="0058317D" w:rsidTr="005A4BE3">
        <w:trPr>
          <w:trHeight w:val="848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7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18.10.16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19.10.16</w:t>
            </w:r>
          </w:p>
        </w:tc>
      </w:tr>
      <w:tr w:rsidR="0058317D" w:rsidTr="005A4BE3">
        <w:trPr>
          <w:trHeight w:val="848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8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25.10.16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26.10.16</w:t>
            </w:r>
          </w:p>
        </w:tc>
      </w:tr>
      <w:tr w:rsidR="0058317D" w:rsidTr="005A4BE3">
        <w:trPr>
          <w:trHeight w:val="848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</w:p>
          <w:p w:rsidR="0058317D" w:rsidRDefault="0058317D" w:rsidP="008103EB">
            <w:pPr>
              <w:jc w:val="center"/>
            </w:pPr>
          </w:p>
          <w:p w:rsidR="0058317D" w:rsidRPr="00D0606C" w:rsidRDefault="0058317D" w:rsidP="008103EB">
            <w:pPr>
              <w:jc w:val="center"/>
            </w:pPr>
            <w:r>
              <w:t>9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08.11.16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09.11.16</w:t>
            </w:r>
          </w:p>
        </w:tc>
      </w:tr>
      <w:tr w:rsidR="0058317D" w:rsidTr="005A4BE3">
        <w:trPr>
          <w:trHeight w:val="901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10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15.11.16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16.11.16</w:t>
            </w:r>
          </w:p>
        </w:tc>
      </w:tr>
      <w:tr w:rsidR="0058317D" w:rsidTr="005A4BE3">
        <w:trPr>
          <w:trHeight w:val="901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11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22.11.16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23.11.16</w:t>
            </w:r>
          </w:p>
        </w:tc>
      </w:tr>
      <w:tr w:rsidR="0058317D" w:rsidTr="005A4BE3">
        <w:trPr>
          <w:trHeight w:val="901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12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29.11.6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30.11.16</w:t>
            </w:r>
          </w:p>
        </w:tc>
      </w:tr>
      <w:tr w:rsidR="0058317D" w:rsidTr="005A4BE3">
        <w:trPr>
          <w:trHeight w:val="901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13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06.12.16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07.12.16</w:t>
            </w:r>
          </w:p>
        </w:tc>
      </w:tr>
      <w:tr w:rsidR="0058317D" w:rsidTr="008103EB">
        <w:trPr>
          <w:trHeight w:val="901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</w:p>
          <w:p w:rsidR="0058317D" w:rsidRDefault="0058317D" w:rsidP="008103EB">
            <w:pPr>
              <w:jc w:val="center"/>
            </w:pPr>
          </w:p>
          <w:p w:rsidR="0058317D" w:rsidRPr="00D0606C" w:rsidRDefault="0058317D" w:rsidP="008103EB">
            <w:pPr>
              <w:jc w:val="center"/>
            </w:pPr>
            <w:r>
              <w:t>14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13.12.16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14.12.16</w:t>
            </w:r>
          </w:p>
        </w:tc>
      </w:tr>
      <w:tr w:rsidR="0058317D" w:rsidTr="008103EB">
        <w:trPr>
          <w:trHeight w:val="901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15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20.12.16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21.12.16</w:t>
            </w:r>
          </w:p>
        </w:tc>
      </w:tr>
      <w:tr w:rsidR="0058317D" w:rsidTr="008103EB">
        <w:trPr>
          <w:trHeight w:val="901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16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27.12.16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28.1216</w:t>
            </w:r>
          </w:p>
        </w:tc>
      </w:tr>
      <w:tr w:rsidR="0058317D" w:rsidTr="008103EB">
        <w:trPr>
          <w:trHeight w:val="901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17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17.01.17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11.01.17</w:t>
            </w:r>
          </w:p>
        </w:tc>
      </w:tr>
      <w:tr w:rsidR="0058317D" w:rsidTr="008103EB">
        <w:trPr>
          <w:trHeight w:val="901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18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24.01.17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18.01.17</w:t>
            </w:r>
          </w:p>
        </w:tc>
      </w:tr>
      <w:tr w:rsidR="0058317D" w:rsidTr="008103EB">
        <w:trPr>
          <w:trHeight w:val="901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19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31.01.17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25.01.17</w:t>
            </w:r>
          </w:p>
        </w:tc>
      </w:tr>
      <w:tr w:rsidR="0058317D" w:rsidTr="008103EB">
        <w:trPr>
          <w:trHeight w:val="901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bookmarkStart w:id="0" w:name="_GoBack"/>
            <w:bookmarkEnd w:id="0"/>
            <w:r>
              <w:t>20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07.02.17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01.02.17</w:t>
            </w:r>
          </w:p>
        </w:tc>
      </w:tr>
      <w:tr w:rsidR="0058317D" w:rsidTr="008103EB">
        <w:trPr>
          <w:trHeight w:val="901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21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14.02.17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08.02.17</w:t>
            </w:r>
          </w:p>
        </w:tc>
      </w:tr>
      <w:tr w:rsidR="0058317D" w:rsidTr="008103EB">
        <w:trPr>
          <w:trHeight w:val="901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22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21.02.17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15.02.17</w:t>
            </w:r>
          </w:p>
        </w:tc>
      </w:tr>
      <w:tr w:rsidR="0058317D" w:rsidTr="008103EB">
        <w:trPr>
          <w:trHeight w:val="901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23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28.02.17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22.02.17</w:t>
            </w:r>
          </w:p>
        </w:tc>
      </w:tr>
      <w:tr w:rsidR="0058317D" w:rsidTr="008103EB">
        <w:trPr>
          <w:trHeight w:val="901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24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07.03.17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01.03.17</w:t>
            </w:r>
          </w:p>
        </w:tc>
      </w:tr>
      <w:tr w:rsidR="0058317D" w:rsidTr="008103EB">
        <w:trPr>
          <w:trHeight w:val="901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25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14.03.17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15.03.17</w:t>
            </w:r>
          </w:p>
        </w:tc>
      </w:tr>
      <w:tr w:rsidR="0058317D" w:rsidTr="008103EB">
        <w:trPr>
          <w:trHeight w:val="901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26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21.03.17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22.03.17</w:t>
            </w:r>
          </w:p>
        </w:tc>
      </w:tr>
      <w:tr w:rsidR="0058317D" w:rsidTr="008103EB">
        <w:trPr>
          <w:trHeight w:val="901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27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04.04.17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05.04.17</w:t>
            </w:r>
          </w:p>
        </w:tc>
      </w:tr>
      <w:tr w:rsidR="0058317D" w:rsidTr="008103EB">
        <w:trPr>
          <w:trHeight w:val="901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28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11.04.17.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12.04.17</w:t>
            </w:r>
          </w:p>
        </w:tc>
      </w:tr>
      <w:tr w:rsidR="0058317D" w:rsidTr="008103EB">
        <w:trPr>
          <w:trHeight w:val="901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29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18.04.17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19.04.17</w:t>
            </w:r>
          </w:p>
        </w:tc>
      </w:tr>
      <w:tr w:rsidR="0058317D" w:rsidTr="008103EB">
        <w:trPr>
          <w:trHeight w:val="901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30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25.04.17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26.04.17</w:t>
            </w:r>
          </w:p>
        </w:tc>
      </w:tr>
      <w:tr w:rsidR="0058317D" w:rsidTr="008103EB">
        <w:trPr>
          <w:trHeight w:val="901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31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02.05.17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03.05.17</w:t>
            </w:r>
          </w:p>
        </w:tc>
      </w:tr>
      <w:tr w:rsidR="0058317D" w:rsidTr="008103EB">
        <w:trPr>
          <w:trHeight w:val="901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32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16.05.17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10.05.17</w:t>
            </w:r>
          </w:p>
        </w:tc>
      </w:tr>
      <w:tr w:rsidR="0058317D" w:rsidTr="008103EB">
        <w:trPr>
          <w:trHeight w:val="901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33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23.05.173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17.05.17</w:t>
            </w:r>
          </w:p>
        </w:tc>
      </w:tr>
      <w:tr w:rsidR="0058317D" w:rsidTr="008103EB">
        <w:trPr>
          <w:trHeight w:val="901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34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30.05.17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24.05.17</w:t>
            </w:r>
          </w:p>
        </w:tc>
      </w:tr>
      <w:tr w:rsidR="0058317D" w:rsidTr="008103EB">
        <w:trPr>
          <w:trHeight w:val="901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35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06.06.17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31.05.17</w:t>
            </w:r>
          </w:p>
        </w:tc>
      </w:tr>
      <w:tr w:rsidR="0058317D" w:rsidTr="008103EB">
        <w:trPr>
          <w:trHeight w:val="901"/>
        </w:trPr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36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13.06.17</w:t>
            </w:r>
          </w:p>
        </w:tc>
        <w:tc>
          <w:tcPr>
            <w:tcW w:w="1678" w:type="dxa"/>
            <w:vAlign w:val="center"/>
          </w:tcPr>
          <w:p w:rsidR="0058317D" w:rsidRDefault="0058317D" w:rsidP="008103EB">
            <w:pPr>
              <w:spacing w:before="19"/>
              <w:jc w:val="center"/>
            </w:pPr>
            <w:r>
              <w:t>07.06.17</w:t>
            </w:r>
          </w:p>
        </w:tc>
      </w:tr>
    </w:tbl>
    <w:p w:rsidR="0058317D" w:rsidRDefault="0058317D" w:rsidP="00101C27">
      <w:pPr>
        <w:shd w:val="clear" w:color="auto" w:fill="FFFFFF"/>
        <w:spacing w:before="19"/>
      </w:pPr>
    </w:p>
    <w:p w:rsidR="0058317D" w:rsidRDefault="0058317D" w:rsidP="00101C27"/>
    <w:p w:rsidR="0058317D" w:rsidRDefault="0058317D"/>
    <w:sectPr w:rsidR="0058317D" w:rsidSect="0078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A61"/>
    <w:multiLevelType w:val="hybridMultilevel"/>
    <w:tmpl w:val="B23C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81B57"/>
    <w:multiLevelType w:val="hybridMultilevel"/>
    <w:tmpl w:val="43BA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D27BEC"/>
    <w:multiLevelType w:val="hybridMultilevel"/>
    <w:tmpl w:val="9EB4E18A"/>
    <w:lvl w:ilvl="0" w:tplc="FB06D1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C6CB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8672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EA3E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CCB2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0CAF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1E78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F605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A879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090204F"/>
    <w:multiLevelType w:val="hybridMultilevel"/>
    <w:tmpl w:val="80D4E234"/>
    <w:lvl w:ilvl="0" w:tplc="9230C1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CEBA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1251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6CFF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C4B1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2E8A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8E90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1E1F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CA90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3112320"/>
    <w:multiLevelType w:val="hybridMultilevel"/>
    <w:tmpl w:val="6C46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B77649"/>
    <w:multiLevelType w:val="singleLevel"/>
    <w:tmpl w:val="3A00A37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1BA25801"/>
    <w:multiLevelType w:val="hybridMultilevel"/>
    <w:tmpl w:val="EBCC94CA"/>
    <w:lvl w:ilvl="0" w:tplc="9C68D4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78DF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DEFD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A47B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ACDF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B239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F2AE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A6EA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56CC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04D52F0"/>
    <w:multiLevelType w:val="hybridMultilevel"/>
    <w:tmpl w:val="FCCE23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C7209B"/>
    <w:multiLevelType w:val="hybridMultilevel"/>
    <w:tmpl w:val="101C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1C34C8"/>
    <w:multiLevelType w:val="hybridMultilevel"/>
    <w:tmpl w:val="3A368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6A2009"/>
    <w:multiLevelType w:val="hybridMultilevel"/>
    <w:tmpl w:val="8662C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196363"/>
    <w:multiLevelType w:val="hybridMultilevel"/>
    <w:tmpl w:val="0E90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2B7FDA"/>
    <w:multiLevelType w:val="hybridMultilevel"/>
    <w:tmpl w:val="5B4E1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2C0CB4"/>
    <w:multiLevelType w:val="hybridMultilevel"/>
    <w:tmpl w:val="1CE83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F701ACE"/>
    <w:multiLevelType w:val="hybridMultilevel"/>
    <w:tmpl w:val="26AC153E"/>
    <w:lvl w:ilvl="0" w:tplc="FCDC3B16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642E97"/>
    <w:multiLevelType w:val="hybridMultilevel"/>
    <w:tmpl w:val="0D3A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120E75"/>
    <w:multiLevelType w:val="hybridMultilevel"/>
    <w:tmpl w:val="8C54D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3F50A7E"/>
    <w:multiLevelType w:val="hybridMultilevel"/>
    <w:tmpl w:val="5C78D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8F973D2"/>
    <w:multiLevelType w:val="hybridMultilevel"/>
    <w:tmpl w:val="269CA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705614"/>
    <w:multiLevelType w:val="singleLevel"/>
    <w:tmpl w:val="1E7CFD18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>
    <w:nsid w:val="41B04B05"/>
    <w:multiLevelType w:val="singleLevel"/>
    <w:tmpl w:val="A5AA0C0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>
    <w:nsid w:val="42894A9B"/>
    <w:multiLevelType w:val="hybridMultilevel"/>
    <w:tmpl w:val="B7D4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B4822"/>
    <w:multiLevelType w:val="hybridMultilevel"/>
    <w:tmpl w:val="FFDE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E846BA"/>
    <w:multiLevelType w:val="hybridMultilevel"/>
    <w:tmpl w:val="0002C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4238E2"/>
    <w:multiLevelType w:val="hybridMultilevel"/>
    <w:tmpl w:val="C92E5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99517BF"/>
    <w:multiLevelType w:val="hybridMultilevel"/>
    <w:tmpl w:val="B928D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4B85D10"/>
    <w:multiLevelType w:val="hybridMultilevel"/>
    <w:tmpl w:val="E3DC16F2"/>
    <w:lvl w:ilvl="0" w:tplc="FCDC3B16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645622F"/>
    <w:multiLevelType w:val="hybridMultilevel"/>
    <w:tmpl w:val="BD7C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2265C8"/>
    <w:multiLevelType w:val="hybridMultilevel"/>
    <w:tmpl w:val="021A1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A3149D"/>
    <w:multiLevelType w:val="hybridMultilevel"/>
    <w:tmpl w:val="1114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C513C87"/>
    <w:multiLevelType w:val="hybridMultilevel"/>
    <w:tmpl w:val="B194EE0A"/>
    <w:lvl w:ilvl="0" w:tplc="FCDC3B16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E4401E1"/>
    <w:multiLevelType w:val="hybridMultilevel"/>
    <w:tmpl w:val="778499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D45E0B"/>
    <w:multiLevelType w:val="hybridMultilevel"/>
    <w:tmpl w:val="F676C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19"/>
    <w:lvlOverride w:ilvl="0">
      <w:startOverride w:val="3"/>
    </w:lvlOverride>
  </w:num>
  <w:num w:numId="18">
    <w:abstractNumId w:val="2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6"/>
  </w:num>
  <w:num w:numId="30">
    <w:abstractNumId w:val="9"/>
  </w:num>
  <w:num w:numId="31">
    <w:abstractNumId w:val="14"/>
  </w:num>
  <w:num w:numId="32">
    <w:abstractNumId w:val="0"/>
  </w:num>
  <w:num w:numId="33">
    <w:abstractNumId w:val="15"/>
  </w:num>
  <w:num w:numId="34">
    <w:abstractNumId w:val="11"/>
  </w:num>
  <w:num w:numId="35">
    <w:abstractNumId w:val="8"/>
  </w:num>
  <w:num w:numId="36">
    <w:abstractNumId w:val="4"/>
  </w:num>
  <w:num w:numId="37">
    <w:abstractNumId w:val="31"/>
  </w:num>
  <w:num w:numId="38">
    <w:abstractNumId w:val="21"/>
  </w:num>
  <w:num w:numId="39">
    <w:abstractNumId w:val="7"/>
  </w:num>
  <w:num w:numId="40">
    <w:abstractNumId w:val="1"/>
  </w:num>
  <w:num w:numId="41">
    <w:abstractNumId w:val="27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C27"/>
    <w:rsid w:val="00030ABD"/>
    <w:rsid w:val="00101C27"/>
    <w:rsid w:val="00200E71"/>
    <w:rsid w:val="00221CAB"/>
    <w:rsid w:val="0023250F"/>
    <w:rsid w:val="00246AAD"/>
    <w:rsid w:val="00390AEC"/>
    <w:rsid w:val="00407612"/>
    <w:rsid w:val="00472EE5"/>
    <w:rsid w:val="0058317D"/>
    <w:rsid w:val="005A4BE3"/>
    <w:rsid w:val="007111E2"/>
    <w:rsid w:val="00711D8A"/>
    <w:rsid w:val="00784077"/>
    <w:rsid w:val="007B48D1"/>
    <w:rsid w:val="008103EB"/>
    <w:rsid w:val="00821F6A"/>
    <w:rsid w:val="00994C1C"/>
    <w:rsid w:val="00B24731"/>
    <w:rsid w:val="00B777AF"/>
    <w:rsid w:val="00D0606C"/>
    <w:rsid w:val="00D15990"/>
    <w:rsid w:val="00D225AD"/>
    <w:rsid w:val="00FB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1C2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99"/>
    <w:rsid w:val="00221C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2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2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2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2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17</Pages>
  <Words>3316</Words>
  <Characters>18906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федорова</cp:lastModifiedBy>
  <cp:revision>7</cp:revision>
  <dcterms:created xsi:type="dcterms:W3CDTF">2016-09-13T13:58:00Z</dcterms:created>
  <dcterms:modified xsi:type="dcterms:W3CDTF">2016-09-14T09:59:00Z</dcterms:modified>
</cp:coreProperties>
</file>