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A" w:rsidRPr="00182410" w:rsidRDefault="00C05E0A" w:rsidP="00C05E0A">
      <w:pPr>
        <w:pStyle w:val="1"/>
        <w:spacing w:before="100" w:beforeAutospacing="1" w:after="120"/>
        <w:jc w:val="center"/>
        <w:rPr>
          <w:rFonts w:ascii="Times New Roman" w:hAnsi="Times New Roman" w:cs="Times New Roman"/>
          <w:b w:val="0"/>
          <w:sz w:val="24"/>
        </w:rPr>
      </w:pPr>
      <w:r w:rsidRPr="00182410">
        <w:rPr>
          <w:rFonts w:ascii="Times New Roman" w:hAnsi="Times New Roman" w:cs="Times New Roman"/>
          <w:b w:val="0"/>
          <w:sz w:val="24"/>
        </w:rPr>
        <w:t>«Вторая Новосибирская гимназия»</w:t>
      </w:r>
    </w:p>
    <w:p w:rsidR="00C05E0A" w:rsidRPr="00182410" w:rsidRDefault="00C05E0A" w:rsidP="00C05E0A">
      <w:pPr>
        <w:jc w:val="center"/>
      </w:pPr>
    </w:p>
    <w:p w:rsidR="00C05E0A" w:rsidRPr="00182410" w:rsidRDefault="00C05E0A" w:rsidP="00C05E0A"/>
    <w:p w:rsidR="00C05E0A" w:rsidRPr="00182410" w:rsidRDefault="00C05E0A" w:rsidP="00C05E0A"/>
    <w:tbl>
      <w:tblPr>
        <w:tblpPr w:leftFromText="180" w:rightFromText="180" w:vertAnchor="page" w:horzAnchor="margin" w:tblpY="2472"/>
        <w:tblW w:w="10348" w:type="dxa"/>
        <w:tblCellMar>
          <w:left w:w="0" w:type="dxa"/>
          <w:right w:w="0" w:type="dxa"/>
        </w:tblCellMar>
        <w:tblLook w:val="00A0"/>
      </w:tblPr>
      <w:tblGrid>
        <w:gridCol w:w="3544"/>
        <w:gridCol w:w="2977"/>
        <w:gridCol w:w="3827"/>
      </w:tblGrid>
      <w:tr w:rsidR="00C05E0A" w:rsidRPr="00182410" w:rsidTr="004B7437">
        <w:trPr>
          <w:trHeight w:val="193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05E0A" w:rsidRPr="00182410" w:rsidRDefault="00C05E0A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color w:val="FF0000"/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РАССМОТРЕНО  и  ОДОБРЕНО</w:t>
            </w:r>
          </w:p>
          <w:p w:rsidR="00C05E0A" w:rsidRPr="00182410" w:rsidRDefault="00C05E0A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на  кафедре начального образования</w:t>
            </w:r>
          </w:p>
          <w:p w:rsidR="00C05E0A" w:rsidRPr="00182410" w:rsidRDefault="00C05E0A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Протокол №1  от 28.08. 20</w:t>
            </w:r>
            <w:r>
              <w:rPr>
                <w:color w:val="000000"/>
                <w:kern w:val="24"/>
                <w:position w:val="1"/>
                <w:lang w:eastAsia="ja-JP"/>
              </w:rPr>
              <w:t>14</w:t>
            </w: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   </w:t>
            </w:r>
          </w:p>
          <w:p w:rsidR="00C05E0A" w:rsidRPr="00182410" w:rsidRDefault="00C05E0A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lang w:eastAsia="ja-JP"/>
              </w:rPr>
            </w:pPr>
            <w:r w:rsidRPr="00182410">
              <w:rPr>
                <w:lang w:eastAsia="ja-JP"/>
              </w:rPr>
              <w:t>Зав. кафедрой  Ефимова И.Г.</w:t>
            </w:r>
          </w:p>
          <w:p w:rsidR="00C05E0A" w:rsidRPr="00182410" w:rsidRDefault="00C05E0A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lang w:eastAsia="ja-JP"/>
              </w:rPr>
            </w:pPr>
            <w:r w:rsidRPr="00182410">
              <w:rPr>
                <w:lang w:eastAsia="ja-JP"/>
              </w:rPr>
              <w:t xml:space="preserve">________________________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117" w:type="dxa"/>
              <w:left w:w="108" w:type="dxa"/>
              <w:bottom w:w="0" w:type="dxa"/>
              <w:right w:w="108" w:type="dxa"/>
            </w:tcMar>
          </w:tcPr>
          <w:p w:rsidR="00C05E0A" w:rsidRPr="00182410" w:rsidRDefault="00C05E0A" w:rsidP="004B7437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jc w:val="both"/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191" w:type="dxa"/>
              <w:left w:w="142" w:type="dxa"/>
              <w:bottom w:w="74" w:type="dxa"/>
              <w:right w:w="142" w:type="dxa"/>
            </w:tcMar>
          </w:tcPr>
          <w:p w:rsidR="00C05E0A" w:rsidRPr="00182410" w:rsidRDefault="00C05E0A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УТВЕРЖДАЮ</w:t>
            </w:r>
          </w:p>
          <w:p w:rsidR="00C05E0A" w:rsidRPr="00182410" w:rsidRDefault="00C05E0A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>Директор МАОУ «ВНГ»</w:t>
            </w:r>
          </w:p>
          <w:p w:rsidR="00C05E0A" w:rsidRPr="00182410" w:rsidRDefault="00C05E0A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color w:val="000000"/>
                <w:kern w:val="24"/>
                <w:position w:val="1"/>
                <w:lang w:eastAsia="ja-JP"/>
              </w:rPr>
            </w:pP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_____________ И.М. </w:t>
            </w:r>
            <w:proofErr w:type="spellStart"/>
            <w:r w:rsidRPr="00182410">
              <w:rPr>
                <w:color w:val="000000"/>
                <w:kern w:val="24"/>
                <w:position w:val="1"/>
                <w:lang w:eastAsia="ja-JP"/>
              </w:rPr>
              <w:t>Михно</w:t>
            </w:r>
            <w:proofErr w:type="spellEnd"/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 </w:t>
            </w:r>
          </w:p>
          <w:p w:rsidR="00C05E0A" w:rsidRPr="00182410" w:rsidRDefault="00C05E0A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</w:p>
          <w:p w:rsidR="00C05E0A" w:rsidRPr="00182410" w:rsidRDefault="00C05E0A" w:rsidP="004B7437">
            <w:pPr>
              <w:tabs>
                <w:tab w:val="left" w:pos="93"/>
                <w:tab w:val="left" w:pos="798"/>
                <w:tab w:val="left" w:pos="1505"/>
                <w:tab w:val="left" w:pos="2213"/>
                <w:tab w:val="left" w:pos="2920"/>
                <w:tab w:val="left" w:pos="3628"/>
                <w:tab w:val="left" w:pos="4335"/>
                <w:tab w:val="left" w:pos="5043"/>
                <w:tab w:val="left" w:pos="5750"/>
                <w:tab w:val="left" w:pos="6458"/>
                <w:tab w:val="left" w:pos="7165"/>
                <w:tab w:val="left" w:pos="7873"/>
                <w:tab w:val="left" w:pos="8580"/>
                <w:tab w:val="left" w:pos="9288"/>
                <w:tab w:val="left" w:pos="9995"/>
                <w:tab w:val="left" w:pos="10703"/>
                <w:tab w:val="left" w:pos="11410"/>
                <w:tab w:val="left" w:pos="12118"/>
                <w:tab w:val="left" w:pos="12825"/>
                <w:tab w:val="left" w:pos="13533"/>
                <w:tab w:val="left" w:pos="14240"/>
              </w:tabs>
              <w:ind w:left="86"/>
              <w:jc w:val="both"/>
              <w:textAlignment w:val="baseline"/>
              <w:rPr>
                <w:lang w:eastAsia="ja-JP"/>
              </w:rPr>
            </w:pPr>
            <w:r>
              <w:rPr>
                <w:color w:val="000000"/>
                <w:kern w:val="24"/>
                <w:position w:val="1"/>
                <w:lang w:eastAsia="ja-JP"/>
              </w:rPr>
              <w:t>29.</w:t>
            </w:r>
            <w:r w:rsidRPr="00182410">
              <w:rPr>
                <w:color w:val="000000"/>
                <w:kern w:val="24"/>
                <w:position w:val="1"/>
                <w:lang w:eastAsia="ja-JP"/>
              </w:rPr>
              <w:t>.08.201</w:t>
            </w:r>
            <w:r>
              <w:rPr>
                <w:color w:val="000000"/>
                <w:kern w:val="24"/>
                <w:position w:val="1"/>
                <w:lang w:eastAsia="ja-JP"/>
              </w:rPr>
              <w:t>4</w:t>
            </w:r>
            <w:r w:rsidRPr="00182410">
              <w:rPr>
                <w:color w:val="000000"/>
                <w:kern w:val="24"/>
                <w:position w:val="1"/>
                <w:lang w:eastAsia="ja-JP"/>
              </w:rPr>
              <w:t xml:space="preserve"> г.</w:t>
            </w:r>
          </w:p>
        </w:tc>
      </w:tr>
    </w:tbl>
    <w:p w:rsidR="00C05E0A" w:rsidRPr="00182410" w:rsidRDefault="00C05E0A" w:rsidP="00C05E0A">
      <w:pPr>
        <w:ind w:left="708"/>
        <w:rPr>
          <w:b/>
          <w:bCs/>
        </w:rPr>
      </w:pPr>
      <w:r w:rsidRPr="00182410">
        <w:rPr>
          <w:b/>
          <w:bCs/>
        </w:rPr>
        <w:t xml:space="preserve">                                                                                                        </w:t>
      </w:r>
    </w:p>
    <w:p w:rsidR="00C05E0A" w:rsidRPr="00182410" w:rsidRDefault="00C05E0A" w:rsidP="00C05E0A">
      <w:pPr>
        <w:ind w:left="708"/>
        <w:rPr>
          <w:b/>
          <w:bCs/>
          <w:sz w:val="28"/>
        </w:rPr>
      </w:pPr>
      <w:r w:rsidRPr="00182410">
        <w:rPr>
          <w:b/>
          <w:bCs/>
          <w:sz w:val="22"/>
        </w:rPr>
        <w:t xml:space="preserve">                                                                                                                         </w:t>
      </w:r>
    </w:p>
    <w:p w:rsidR="00C05E0A" w:rsidRPr="00182410" w:rsidRDefault="00C05E0A" w:rsidP="00C05E0A">
      <w:pPr>
        <w:jc w:val="right"/>
      </w:pPr>
    </w:p>
    <w:p w:rsidR="00C05E0A" w:rsidRPr="00182410" w:rsidRDefault="00C05E0A" w:rsidP="00C05E0A"/>
    <w:p w:rsidR="00C05E0A" w:rsidRPr="00182410" w:rsidRDefault="00C05E0A" w:rsidP="00C05E0A"/>
    <w:p w:rsidR="00C05E0A" w:rsidRPr="00182410" w:rsidRDefault="00C05E0A" w:rsidP="00C05E0A">
      <w:pPr>
        <w:jc w:val="center"/>
        <w:rPr>
          <w:b/>
          <w:sz w:val="28"/>
          <w:szCs w:val="28"/>
        </w:rPr>
      </w:pPr>
    </w:p>
    <w:p w:rsidR="00C05E0A" w:rsidRPr="00182410" w:rsidRDefault="00C05E0A" w:rsidP="00C05E0A">
      <w:pPr>
        <w:jc w:val="center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Рабочая программа</w:t>
      </w:r>
    </w:p>
    <w:p w:rsidR="00C05E0A" w:rsidRPr="00182410" w:rsidRDefault="00C05E0A" w:rsidP="00C05E0A">
      <w:pPr>
        <w:jc w:val="center"/>
        <w:rPr>
          <w:sz w:val="28"/>
          <w:szCs w:val="28"/>
        </w:rPr>
      </w:pPr>
      <w:r w:rsidRPr="00182410">
        <w:rPr>
          <w:b/>
          <w:sz w:val="28"/>
          <w:szCs w:val="28"/>
        </w:rPr>
        <w:t>по технологии</w:t>
      </w:r>
      <w:r w:rsidRPr="00182410">
        <w:rPr>
          <w:sz w:val="28"/>
          <w:szCs w:val="28"/>
        </w:rPr>
        <w:t xml:space="preserve">  </w:t>
      </w:r>
      <w:r w:rsidRPr="00182410">
        <w:rPr>
          <w:b/>
          <w:sz w:val="28"/>
          <w:szCs w:val="28"/>
        </w:rPr>
        <w:t>в  3</w:t>
      </w:r>
      <w:r>
        <w:rPr>
          <w:b/>
          <w:sz w:val="28"/>
          <w:szCs w:val="28"/>
        </w:rPr>
        <w:t xml:space="preserve"> </w:t>
      </w:r>
      <w:r w:rsidRPr="00182410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ах</w:t>
      </w:r>
    </w:p>
    <w:p w:rsidR="00C05E0A" w:rsidRPr="00182410" w:rsidRDefault="00C05E0A" w:rsidP="00C05E0A">
      <w:pPr>
        <w:ind w:left="360"/>
        <w:jc w:val="center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182410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5</w:t>
      </w:r>
      <w:r w:rsidRPr="00182410">
        <w:rPr>
          <w:b/>
          <w:sz w:val="28"/>
          <w:szCs w:val="28"/>
        </w:rPr>
        <w:t xml:space="preserve"> учебный год</w:t>
      </w:r>
    </w:p>
    <w:p w:rsidR="00C05E0A" w:rsidRPr="00182410" w:rsidRDefault="00C05E0A" w:rsidP="00C05E0A">
      <w:pPr>
        <w:ind w:left="360"/>
        <w:jc w:val="center"/>
        <w:rPr>
          <w:b/>
          <w:sz w:val="28"/>
          <w:szCs w:val="28"/>
        </w:rPr>
      </w:pPr>
    </w:p>
    <w:p w:rsidR="00C05E0A" w:rsidRPr="00182410" w:rsidRDefault="00C05E0A" w:rsidP="00C05E0A">
      <w:pPr>
        <w:rPr>
          <w:b/>
          <w:sz w:val="28"/>
          <w:szCs w:val="28"/>
        </w:rPr>
      </w:pPr>
    </w:p>
    <w:p w:rsidR="00C05E0A" w:rsidRPr="00182410" w:rsidRDefault="00C05E0A" w:rsidP="00C05E0A">
      <w:pPr>
        <w:ind w:left="360"/>
        <w:jc w:val="center"/>
        <w:rPr>
          <w:b/>
          <w:sz w:val="28"/>
          <w:szCs w:val="28"/>
        </w:rPr>
      </w:pPr>
    </w:p>
    <w:p w:rsidR="00C05E0A" w:rsidRPr="00182410" w:rsidRDefault="00C05E0A" w:rsidP="00C05E0A">
      <w:pPr>
        <w:ind w:left="360"/>
        <w:jc w:val="center"/>
        <w:rPr>
          <w:b/>
          <w:sz w:val="28"/>
          <w:szCs w:val="28"/>
        </w:rPr>
      </w:pPr>
    </w:p>
    <w:p w:rsidR="00C05E0A" w:rsidRDefault="00C05E0A" w:rsidP="00C05E0A">
      <w:pPr>
        <w:jc w:val="right"/>
        <w:rPr>
          <w:b/>
        </w:rPr>
      </w:pPr>
      <w:r>
        <w:rPr>
          <w:b/>
        </w:rPr>
        <w:t>Трифонова Екатерина Андреевна</w:t>
      </w:r>
    </w:p>
    <w:p w:rsidR="00C05E0A" w:rsidRDefault="00C05E0A" w:rsidP="00C05E0A">
      <w:pPr>
        <w:jc w:val="right"/>
        <w:rPr>
          <w:b/>
        </w:rPr>
      </w:pPr>
      <w:proofErr w:type="spellStart"/>
      <w:r>
        <w:rPr>
          <w:b/>
        </w:rPr>
        <w:t>ШаховатТатьяна</w:t>
      </w:r>
      <w:proofErr w:type="spellEnd"/>
      <w:r>
        <w:rPr>
          <w:b/>
        </w:rPr>
        <w:t xml:space="preserve"> Михайловна</w:t>
      </w:r>
    </w:p>
    <w:p w:rsidR="00C05E0A" w:rsidRPr="00182410" w:rsidRDefault="00C05E0A" w:rsidP="00C05E0A">
      <w:pPr>
        <w:jc w:val="right"/>
        <w:rPr>
          <w:b/>
        </w:rPr>
      </w:pPr>
      <w:proofErr w:type="spellStart"/>
      <w:r>
        <w:rPr>
          <w:b/>
        </w:rPr>
        <w:t>Ходоенко</w:t>
      </w:r>
      <w:proofErr w:type="spellEnd"/>
      <w:r>
        <w:rPr>
          <w:b/>
        </w:rPr>
        <w:t xml:space="preserve"> Наталья Владимировна</w:t>
      </w:r>
    </w:p>
    <w:p w:rsidR="00C05E0A" w:rsidRPr="00182410" w:rsidRDefault="00C05E0A" w:rsidP="00C05E0A">
      <w:pPr>
        <w:jc w:val="right"/>
        <w:rPr>
          <w:b/>
        </w:rPr>
      </w:pPr>
      <w:r w:rsidRPr="00182410">
        <w:t xml:space="preserve">                       учител</w:t>
      </w:r>
      <w:r>
        <w:t>я</w:t>
      </w:r>
      <w:r w:rsidRPr="00182410">
        <w:t xml:space="preserve"> начальных классов </w:t>
      </w:r>
    </w:p>
    <w:p w:rsidR="00C05E0A" w:rsidRPr="00182410" w:rsidRDefault="00C05E0A" w:rsidP="00C05E0A">
      <w:pPr>
        <w:pStyle w:val="a3"/>
        <w:jc w:val="right"/>
      </w:pPr>
      <w:r w:rsidRPr="00182410">
        <w:t xml:space="preserve">                       </w:t>
      </w:r>
    </w:p>
    <w:p w:rsidR="00C05E0A" w:rsidRPr="00182410" w:rsidRDefault="00C05E0A" w:rsidP="00C05E0A">
      <w:pPr>
        <w:rPr>
          <w:b/>
          <w:bCs/>
          <w:sz w:val="22"/>
        </w:rPr>
      </w:pPr>
    </w:p>
    <w:p w:rsidR="00C05E0A" w:rsidRPr="00182410" w:rsidRDefault="00C05E0A" w:rsidP="00C05E0A">
      <w:pPr>
        <w:rPr>
          <w:b/>
          <w:bCs/>
          <w:sz w:val="22"/>
        </w:rPr>
      </w:pPr>
    </w:p>
    <w:p w:rsidR="00C05E0A" w:rsidRPr="00182410" w:rsidRDefault="00C05E0A" w:rsidP="00C05E0A">
      <w:pPr>
        <w:rPr>
          <w:b/>
          <w:bCs/>
          <w:sz w:val="22"/>
        </w:rPr>
      </w:pPr>
    </w:p>
    <w:p w:rsidR="00C05E0A" w:rsidRPr="00182410" w:rsidRDefault="00C05E0A" w:rsidP="00C05E0A">
      <w:pPr>
        <w:rPr>
          <w:b/>
          <w:bCs/>
          <w:sz w:val="22"/>
        </w:rPr>
      </w:pPr>
    </w:p>
    <w:p w:rsidR="00C05E0A" w:rsidRPr="00182410" w:rsidRDefault="00C05E0A" w:rsidP="00C05E0A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Количество часов:</w:t>
      </w:r>
    </w:p>
    <w:p w:rsidR="00C05E0A" w:rsidRPr="00182410" w:rsidRDefault="00C05E0A" w:rsidP="00C05E0A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 xml:space="preserve"> в неделю – 1;</w:t>
      </w:r>
    </w:p>
    <w:p w:rsidR="00C05E0A" w:rsidRPr="00182410" w:rsidRDefault="00C05E0A" w:rsidP="00C05E0A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 xml:space="preserve"> в год – 34.</w:t>
      </w:r>
    </w:p>
    <w:p w:rsidR="00C05E0A" w:rsidRPr="00182410" w:rsidRDefault="00C05E0A" w:rsidP="00C05E0A">
      <w:pPr>
        <w:jc w:val="both"/>
        <w:rPr>
          <w:b/>
          <w:sz w:val="28"/>
          <w:szCs w:val="28"/>
        </w:rPr>
      </w:pPr>
      <w:r w:rsidRPr="00182410">
        <w:rPr>
          <w:b/>
          <w:sz w:val="28"/>
          <w:szCs w:val="28"/>
        </w:rPr>
        <w:t>Количество часов, отводимых на изучение предмета – 34.</w:t>
      </w:r>
    </w:p>
    <w:p w:rsidR="00C05E0A" w:rsidRPr="00182410" w:rsidRDefault="00C05E0A" w:rsidP="00C05E0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2410">
        <w:rPr>
          <w:b/>
          <w:bCs/>
          <w:sz w:val="28"/>
          <w:szCs w:val="28"/>
        </w:rPr>
        <w:t xml:space="preserve">Используемый учебник:  </w:t>
      </w:r>
      <w:proofErr w:type="spellStart"/>
      <w:r w:rsidRPr="00182410">
        <w:rPr>
          <w:sz w:val="28"/>
          <w:szCs w:val="28"/>
        </w:rPr>
        <w:t>Куревина</w:t>
      </w:r>
      <w:proofErr w:type="spellEnd"/>
      <w:r w:rsidRPr="00182410">
        <w:rPr>
          <w:sz w:val="28"/>
          <w:szCs w:val="28"/>
        </w:rPr>
        <w:t xml:space="preserve">, О. А. Технология. </w:t>
      </w:r>
      <w:proofErr w:type="gramStart"/>
      <w:r w:rsidRPr="00182410">
        <w:rPr>
          <w:sz w:val="28"/>
          <w:szCs w:val="28"/>
        </w:rPr>
        <w:t>Прекрасное</w:t>
      </w:r>
      <w:proofErr w:type="gramEnd"/>
      <w:r w:rsidRPr="00182410">
        <w:rPr>
          <w:sz w:val="28"/>
          <w:szCs w:val="28"/>
        </w:rPr>
        <w:t xml:space="preserve"> рядом с тобой. 3 класс. – М.: </w:t>
      </w:r>
      <w:proofErr w:type="spellStart"/>
      <w:r w:rsidRPr="00182410">
        <w:rPr>
          <w:sz w:val="28"/>
          <w:szCs w:val="28"/>
        </w:rPr>
        <w:t>Баласс</w:t>
      </w:r>
      <w:proofErr w:type="spellEnd"/>
      <w:r w:rsidRPr="00182410">
        <w:rPr>
          <w:sz w:val="28"/>
          <w:szCs w:val="28"/>
        </w:rPr>
        <w:t>, 2013.</w:t>
      </w:r>
    </w:p>
    <w:p w:rsidR="00C05E0A" w:rsidRPr="00182410" w:rsidRDefault="00C05E0A" w:rsidP="00C05E0A">
      <w:pPr>
        <w:pStyle w:val="a9"/>
        <w:rPr>
          <w:rFonts w:ascii="Times New Roman" w:hAnsi="Times New Roman"/>
          <w:sz w:val="28"/>
          <w:szCs w:val="28"/>
        </w:rPr>
      </w:pPr>
      <w:r w:rsidRPr="0018241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</w:p>
    <w:p w:rsidR="00C05E0A" w:rsidRPr="00182410" w:rsidRDefault="00C05E0A" w:rsidP="00C05E0A">
      <w:pPr>
        <w:pStyle w:val="a9"/>
        <w:rPr>
          <w:rFonts w:ascii="Times New Roman" w:hAnsi="Times New Roman"/>
          <w:sz w:val="28"/>
          <w:szCs w:val="28"/>
        </w:rPr>
      </w:pPr>
      <w:r w:rsidRPr="00182410">
        <w:rPr>
          <w:rFonts w:ascii="Times New Roman" w:hAnsi="Times New Roman"/>
          <w:sz w:val="28"/>
          <w:szCs w:val="28"/>
        </w:rPr>
        <w:t xml:space="preserve">На учебник получены положительные заключения Российской академии наук (от 01.11.2010) № 10106-5215/395 и Российской академии образования (от 20.10.2010) № 01-5/7д -644. </w:t>
      </w:r>
    </w:p>
    <w:p w:rsidR="00C05E0A" w:rsidRPr="00182410" w:rsidRDefault="00C05E0A" w:rsidP="00C05E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2410">
        <w:rPr>
          <w:color w:val="000000"/>
          <w:sz w:val="28"/>
          <w:szCs w:val="28"/>
        </w:rPr>
        <w:t xml:space="preserve"> Рекомендовано Министерством образования и науки РФ.</w:t>
      </w:r>
    </w:p>
    <w:p w:rsidR="00C05E0A" w:rsidRPr="00182410" w:rsidRDefault="00C05E0A" w:rsidP="00C05E0A">
      <w:pPr>
        <w:rPr>
          <w:b/>
          <w:bCs/>
          <w:sz w:val="22"/>
        </w:rPr>
      </w:pPr>
    </w:p>
    <w:p w:rsidR="00C05E0A" w:rsidRPr="00182410" w:rsidRDefault="00C05E0A" w:rsidP="00C05E0A">
      <w:pPr>
        <w:rPr>
          <w:b/>
          <w:bCs/>
          <w:sz w:val="22"/>
        </w:rPr>
      </w:pPr>
    </w:p>
    <w:p w:rsidR="00C05E0A" w:rsidRPr="00182410" w:rsidRDefault="00C05E0A" w:rsidP="00C05E0A">
      <w:pPr>
        <w:rPr>
          <w:bCs/>
        </w:rPr>
      </w:pPr>
      <w:r>
        <w:rPr>
          <w:b/>
          <w:bCs/>
          <w:sz w:val="22"/>
        </w:rPr>
        <w:t xml:space="preserve">                                                       </w:t>
      </w:r>
      <w:r w:rsidRPr="00182410">
        <w:rPr>
          <w:bCs/>
        </w:rPr>
        <w:t>г. Новосибирск - 201</w:t>
      </w:r>
      <w:r>
        <w:rPr>
          <w:bCs/>
        </w:rPr>
        <w:t>4</w:t>
      </w:r>
    </w:p>
    <w:p w:rsidR="00C05E0A" w:rsidRPr="00182410" w:rsidRDefault="00C05E0A" w:rsidP="00C05E0A">
      <w:pPr>
        <w:jc w:val="center"/>
        <w:rPr>
          <w:b/>
          <w:bCs/>
          <w:sz w:val="22"/>
        </w:rPr>
      </w:pPr>
    </w:p>
    <w:p w:rsidR="00C05E0A" w:rsidRPr="00182410" w:rsidRDefault="00C05E0A" w:rsidP="00C05E0A">
      <w:pPr>
        <w:jc w:val="center"/>
        <w:rPr>
          <w:b/>
          <w:bCs/>
          <w:sz w:val="22"/>
        </w:rPr>
      </w:pPr>
    </w:p>
    <w:p w:rsidR="00C05E0A" w:rsidRPr="00F14A5C" w:rsidRDefault="00C05E0A" w:rsidP="00C05E0A">
      <w:pPr>
        <w:pStyle w:val="3"/>
        <w:spacing w:before="0" w:after="0"/>
        <w:ind w:firstLine="284"/>
        <w:jc w:val="center"/>
        <w:rPr>
          <w:rFonts w:ascii="Times New Roman" w:hAnsi="Times New Roman" w:cs="Times New Roman"/>
          <w:color w:val="170E02"/>
          <w:sz w:val="24"/>
          <w:szCs w:val="24"/>
        </w:rPr>
      </w:pPr>
      <w:r w:rsidRPr="00F14A5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05E0A" w:rsidRPr="00CF246D" w:rsidRDefault="00C05E0A" w:rsidP="00C05E0A">
      <w:pPr>
        <w:shd w:val="clear" w:color="auto" w:fill="FFFFFF"/>
        <w:autoSpaceDE w:val="0"/>
        <w:autoSpaceDN w:val="0"/>
        <w:adjustRightInd w:val="0"/>
        <w:ind w:firstLine="360"/>
        <w:rPr>
          <w:bCs/>
        </w:rPr>
      </w:pPr>
      <w:r>
        <w:rPr>
          <w:bCs/>
        </w:rPr>
        <w:t>В 3</w:t>
      </w:r>
      <w:r w:rsidRPr="00031B2B">
        <w:rPr>
          <w:bCs/>
        </w:rPr>
        <w:t xml:space="preserve"> </w:t>
      </w:r>
      <w:r>
        <w:rPr>
          <w:bCs/>
        </w:rPr>
        <w:t xml:space="preserve"> </w:t>
      </w:r>
      <w:r w:rsidRPr="00CF246D">
        <w:rPr>
          <w:bCs/>
        </w:rPr>
        <w:t xml:space="preserve">классе преподавание технологии ведётся по стандартам второго поколения по </w:t>
      </w:r>
      <w:r>
        <w:rPr>
          <w:bCs/>
        </w:rPr>
        <w:t xml:space="preserve">образовательной системе </w:t>
      </w:r>
      <w:r w:rsidRPr="00CF246D">
        <w:rPr>
          <w:bCs/>
        </w:rPr>
        <w:t>«Школа 2100».</w:t>
      </w:r>
    </w:p>
    <w:p w:rsidR="00C05E0A" w:rsidRPr="00CF246D" w:rsidRDefault="00C05E0A" w:rsidP="00C05E0A">
      <w:pPr>
        <w:rPr>
          <w:color w:val="000000"/>
        </w:rPr>
      </w:pPr>
      <w:r w:rsidRPr="00CF246D">
        <w:rPr>
          <w:color w:val="000000"/>
        </w:rPr>
        <w:t xml:space="preserve">Рабочая программа по курсу составлена на основании  следующих </w:t>
      </w:r>
      <w:r w:rsidRPr="00CF246D">
        <w:rPr>
          <w:b/>
          <w:color w:val="000000"/>
        </w:rPr>
        <w:t>нормативн</w:t>
      </w:r>
      <w:proofErr w:type="gramStart"/>
      <w:r w:rsidRPr="00CF246D">
        <w:rPr>
          <w:b/>
          <w:color w:val="000000"/>
        </w:rPr>
        <w:t>о-</w:t>
      </w:r>
      <w:proofErr w:type="gramEnd"/>
      <w:r w:rsidRPr="00CF246D">
        <w:rPr>
          <w:b/>
          <w:color w:val="000000"/>
        </w:rPr>
        <w:t xml:space="preserve"> правовых</w:t>
      </w:r>
      <w:r w:rsidRPr="00CF246D">
        <w:rPr>
          <w:color w:val="000000"/>
        </w:rPr>
        <w:t xml:space="preserve"> документов:</w:t>
      </w:r>
    </w:p>
    <w:p w:rsidR="00C05E0A" w:rsidRDefault="00C05E0A" w:rsidP="00C05E0A">
      <w:pPr>
        <w:numPr>
          <w:ilvl w:val="0"/>
          <w:numId w:val="32"/>
        </w:numPr>
        <w:jc w:val="both"/>
      </w:pPr>
      <w:r>
        <w:t>Закон Российской Федерации от 29.12.2012 № 273-ФЗ «Об образовании в Российской Федерации».</w:t>
      </w:r>
    </w:p>
    <w:p w:rsidR="00C05E0A" w:rsidRDefault="00C05E0A" w:rsidP="00C05E0A">
      <w:pPr>
        <w:numPr>
          <w:ilvl w:val="0"/>
          <w:numId w:val="32"/>
        </w:numPr>
        <w:jc w:val="both"/>
        <w:rPr>
          <w:bCs/>
        </w:rPr>
      </w:pPr>
      <w: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bCs/>
        </w:rPr>
        <w:t>.</w:t>
      </w:r>
    </w:p>
    <w:p w:rsidR="00C05E0A" w:rsidRDefault="00C05E0A" w:rsidP="00C05E0A">
      <w:pPr>
        <w:numPr>
          <w:ilvl w:val="0"/>
          <w:numId w:val="32"/>
        </w:numPr>
        <w:jc w:val="both"/>
      </w:pPr>
      <w: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C05E0A" w:rsidRDefault="00C05E0A" w:rsidP="00C05E0A">
      <w:pPr>
        <w:numPr>
          <w:ilvl w:val="0"/>
          <w:numId w:val="32"/>
        </w:numPr>
        <w:jc w:val="both"/>
      </w:pPr>
      <w: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C05E0A" w:rsidRDefault="00C05E0A" w:rsidP="00C05E0A">
      <w:pPr>
        <w:numPr>
          <w:ilvl w:val="0"/>
          <w:numId w:val="32"/>
        </w:numPr>
        <w:jc w:val="both"/>
      </w:pPr>
      <w:r>
        <w:t>Приказ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C05E0A" w:rsidRDefault="00C05E0A" w:rsidP="00C05E0A">
      <w:pPr>
        <w:numPr>
          <w:ilvl w:val="0"/>
          <w:numId w:val="32"/>
        </w:numPr>
        <w:jc w:val="both"/>
      </w:pPr>
      <w:r>
        <w:t>Приказ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утвержденный приказом от 06.10.2009 № 373».</w:t>
      </w:r>
    </w:p>
    <w:p w:rsidR="00C05E0A" w:rsidRDefault="00C05E0A" w:rsidP="00C05E0A">
      <w:pPr>
        <w:numPr>
          <w:ilvl w:val="0"/>
          <w:numId w:val="32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31.03.2014  N 253</w:t>
      </w:r>
      <w:r>
        <w:br/>
        <w:t>"</w:t>
      </w:r>
      <w:r>
        <w:rPr>
          <w:rFonts w:hAnsi="Arial"/>
          <w:bCs/>
          <w:color w:val="000000"/>
          <w:sz w:val="40"/>
          <w:szCs w:val="40"/>
        </w:rPr>
        <w:t xml:space="preserve"> </w:t>
      </w:r>
      <w:r>
        <w:rPr>
          <w:bCs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05E0A" w:rsidRDefault="00C05E0A" w:rsidP="00C05E0A">
      <w:pPr>
        <w:numPr>
          <w:ilvl w:val="0"/>
          <w:numId w:val="32"/>
        </w:numPr>
        <w:tabs>
          <w:tab w:val="left" w:pos="360"/>
        </w:tabs>
        <w:spacing w:before="30" w:after="30"/>
        <w:jc w:val="both"/>
        <w:rPr>
          <w:color w:val="000000"/>
        </w:rPr>
      </w:pPr>
      <w:r>
        <w:rPr>
          <w:color w:val="000000"/>
        </w:rPr>
        <w:t>Учебный план МАОУ «Вторая Новосибирская Гимназия» на 2014 - 2015 учебный год.</w:t>
      </w:r>
    </w:p>
    <w:p w:rsidR="00C05E0A" w:rsidRDefault="00C05E0A" w:rsidP="00C05E0A">
      <w:pPr>
        <w:numPr>
          <w:ilvl w:val="0"/>
          <w:numId w:val="32"/>
        </w:numPr>
        <w:jc w:val="both"/>
      </w:pPr>
      <w:r>
        <w:t xml:space="preserve"> Согласование на заседании   кафедры начального образования. Протокол от 28 августа 2014 г., протокол №1.</w:t>
      </w:r>
    </w:p>
    <w:p w:rsidR="00C05E0A" w:rsidRDefault="00C05E0A" w:rsidP="00C05E0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outlineLvl w:val="0"/>
      </w:pPr>
      <w:r>
        <w:t xml:space="preserve"> Утверждение на педагогическом совете. Протокол от 29 августа 2014 г., протокол №1</w:t>
      </w:r>
    </w:p>
    <w:p w:rsidR="00C05E0A" w:rsidRPr="002C2B82" w:rsidRDefault="00C05E0A" w:rsidP="00C05E0A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outlineLvl w:val="0"/>
      </w:pPr>
      <w:r w:rsidRPr="002C2B82">
        <w:t>Примерная основная образовательн</w:t>
      </w:r>
      <w:r>
        <w:t xml:space="preserve">ая программа  по технологии </w:t>
      </w:r>
      <w:r w:rsidRPr="002C2B82">
        <w:t>- Начальная школа. В 2 ч.  3-е изд. – М.: Просвещение, 2012. (Стандарты второго поколения);</w:t>
      </w:r>
    </w:p>
    <w:p w:rsidR="00C05E0A" w:rsidRDefault="00C05E0A" w:rsidP="00C05E0A">
      <w:pPr>
        <w:pStyle w:val="6"/>
        <w:keepNext/>
        <w:numPr>
          <w:ilvl w:val="0"/>
          <w:numId w:val="32"/>
        </w:numPr>
        <w:spacing w:before="0" w:after="0"/>
        <w:jc w:val="both"/>
        <w:rPr>
          <w:b w:val="0"/>
          <w:sz w:val="24"/>
          <w:szCs w:val="24"/>
        </w:rPr>
      </w:pPr>
      <w:r w:rsidRPr="002C2B82">
        <w:rPr>
          <w:b w:val="0"/>
          <w:sz w:val="24"/>
          <w:szCs w:val="24"/>
        </w:rPr>
        <w:t xml:space="preserve">Авторская  программа по курсу «Технология » О. А. </w:t>
      </w:r>
      <w:proofErr w:type="spellStart"/>
      <w:r w:rsidRPr="002C2B82">
        <w:rPr>
          <w:b w:val="0"/>
          <w:sz w:val="24"/>
          <w:szCs w:val="24"/>
        </w:rPr>
        <w:t>Куревиной</w:t>
      </w:r>
      <w:proofErr w:type="spellEnd"/>
      <w:r w:rsidRPr="002C2B82">
        <w:rPr>
          <w:b w:val="0"/>
          <w:sz w:val="24"/>
          <w:szCs w:val="24"/>
        </w:rPr>
        <w:t xml:space="preserve">, 2011.Рекомендовано  Министерством образования и науки РФ. Образовательная система «Школа 2100». Федеральный государственный образовательный стандарт. </w:t>
      </w:r>
      <w:proofErr w:type="gramStart"/>
      <w:r w:rsidRPr="002C2B82">
        <w:rPr>
          <w:b w:val="0"/>
          <w:sz w:val="24"/>
          <w:szCs w:val="24"/>
        </w:rPr>
        <w:t>(Сборник  программ.</w:t>
      </w:r>
      <w:proofErr w:type="gramEnd"/>
      <w:r w:rsidRPr="002C2B82">
        <w:rPr>
          <w:b w:val="0"/>
          <w:sz w:val="24"/>
          <w:szCs w:val="24"/>
        </w:rPr>
        <w:t xml:space="preserve">  Начальная школа./Под научной редакцией </w:t>
      </w:r>
      <w:proofErr w:type="spellStart"/>
      <w:r w:rsidRPr="002C2B82">
        <w:rPr>
          <w:b w:val="0"/>
          <w:sz w:val="24"/>
          <w:szCs w:val="24"/>
        </w:rPr>
        <w:t>Д.И.Фельдштейна</w:t>
      </w:r>
      <w:proofErr w:type="spellEnd"/>
      <w:r w:rsidRPr="002C2B82">
        <w:rPr>
          <w:b w:val="0"/>
          <w:sz w:val="24"/>
          <w:szCs w:val="24"/>
        </w:rPr>
        <w:t xml:space="preserve">. </w:t>
      </w:r>
      <w:proofErr w:type="gramStart"/>
      <w:r w:rsidRPr="002C2B82">
        <w:rPr>
          <w:b w:val="0"/>
          <w:sz w:val="24"/>
          <w:szCs w:val="24"/>
        </w:rPr>
        <w:t>–</w:t>
      </w:r>
      <w:proofErr w:type="spellStart"/>
      <w:r w:rsidRPr="002C2B82">
        <w:rPr>
          <w:b w:val="0"/>
          <w:sz w:val="24"/>
          <w:szCs w:val="24"/>
        </w:rPr>
        <w:t>М</w:t>
      </w:r>
      <w:proofErr w:type="gramEnd"/>
      <w:r w:rsidRPr="002C2B82">
        <w:rPr>
          <w:b w:val="0"/>
          <w:sz w:val="24"/>
          <w:szCs w:val="24"/>
        </w:rPr>
        <w:t>.:Баласс</w:t>
      </w:r>
      <w:proofErr w:type="spellEnd"/>
      <w:r w:rsidRPr="002C2B82">
        <w:rPr>
          <w:b w:val="0"/>
          <w:sz w:val="24"/>
          <w:szCs w:val="24"/>
        </w:rPr>
        <w:t>, 2011.)</w:t>
      </w:r>
    </w:p>
    <w:p w:rsidR="00C05E0A" w:rsidRDefault="00C05E0A" w:rsidP="00C05E0A"/>
    <w:p w:rsidR="00C05E0A" w:rsidRDefault="00C05E0A" w:rsidP="00C05E0A"/>
    <w:p w:rsidR="00C05E0A" w:rsidRPr="00F14A5C" w:rsidRDefault="00C05E0A" w:rsidP="00C05E0A">
      <w:pPr>
        <w:pStyle w:val="6"/>
        <w:jc w:val="both"/>
        <w:rPr>
          <w:i/>
          <w:sz w:val="24"/>
          <w:szCs w:val="24"/>
        </w:rPr>
      </w:pPr>
      <w:r w:rsidRPr="00F14A5C">
        <w:rPr>
          <w:i/>
          <w:sz w:val="24"/>
          <w:szCs w:val="24"/>
        </w:rPr>
        <w:t>Для реализации содержания программы используется УМК для 3 класса:</w:t>
      </w:r>
    </w:p>
    <w:p w:rsidR="00C05E0A" w:rsidRPr="00F14A5C" w:rsidRDefault="00C05E0A" w:rsidP="00C05E0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14A5C">
        <w:t xml:space="preserve">1. </w:t>
      </w:r>
      <w:proofErr w:type="spellStart"/>
      <w:r w:rsidRPr="00F14A5C">
        <w:t>Куревина</w:t>
      </w:r>
      <w:proofErr w:type="spellEnd"/>
      <w:r w:rsidRPr="00F14A5C">
        <w:t xml:space="preserve"> О. А., </w:t>
      </w:r>
      <w:proofErr w:type="spellStart"/>
      <w:r w:rsidRPr="00F14A5C">
        <w:t>Лутцева</w:t>
      </w:r>
      <w:proofErr w:type="spellEnd"/>
      <w:r w:rsidRPr="00F14A5C">
        <w:t xml:space="preserve"> Е.А. Технология. Учебник для 3-го класса. («</w:t>
      </w:r>
      <w:proofErr w:type="gramStart"/>
      <w:r w:rsidRPr="00F14A5C">
        <w:t>Прекрасное</w:t>
      </w:r>
      <w:proofErr w:type="gramEnd"/>
      <w:r w:rsidRPr="00F14A5C">
        <w:t xml:space="preserve"> рядо</w:t>
      </w:r>
      <w:r>
        <w:t xml:space="preserve">м с тобой»).  – М.: </w:t>
      </w:r>
      <w:proofErr w:type="spellStart"/>
      <w:r>
        <w:t>Баласс</w:t>
      </w:r>
      <w:proofErr w:type="spellEnd"/>
      <w:r>
        <w:t>, 2013</w:t>
      </w:r>
      <w:r w:rsidRPr="00F14A5C">
        <w:t>.</w:t>
      </w:r>
    </w:p>
    <w:p w:rsidR="00C05E0A" w:rsidRPr="00F14A5C" w:rsidRDefault="00C05E0A" w:rsidP="00C05E0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14A5C">
        <w:t xml:space="preserve">2. </w:t>
      </w:r>
      <w:proofErr w:type="spellStart"/>
      <w:r w:rsidRPr="00F14A5C">
        <w:t>Куревина</w:t>
      </w:r>
      <w:proofErr w:type="spellEnd"/>
      <w:r w:rsidRPr="00F14A5C">
        <w:t>, О. А. Рабочая тетрадь к учебнику «</w:t>
      </w:r>
      <w:proofErr w:type="gramStart"/>
      <w:r w:rsidRPr="00F14A5C">
        <w:t>Прекрасное</w:t>
      </w:r>
      <w:proofErr w:type="gramEnd"/>
      <w:r w:rsidRPr="00F14A5C">
        <w:t xml:space="preserve"> рядом с тобой» </w:t>
      </w:r>
      <w:r>
        <w:t xml:space="preserve">для 3 класса. – М.: </w:t>
      </w:r>
      <w:proofErr w:type="spellStart"/>
      <w:r>
        <w:t>Баласс</w:t>
      </w:r>
      <w:proofErr w:type="spellEnd"/>
      <w:r>
        <w:t>, 2013</w:t>
      </w:r>
      <w:r w:rsidRPr="00F14A5C">
        <w:t>.</w:t>
      </w:r>
    </w:p>
    <w:p w:rsidR="00C05E0A" w:rsidRPr="00F14A5C" w:rsidRDefault="00C05E0A" w:rsidP="00C05E0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14A5C">
        <w:lastRenderedPageBreak/>
        <w:t xml:space="preserve">3. </w:t>
      </w:r>
      <w:proofErr w:type="spellStart"/>
      <w:r w:rsidRPr="00F14A5C">
        <w:t>Куревина</w:t>
      </w:r>
      <w:proofErr w:type="spellEnd"/>
      <w:r w:rsidRPr="00F14A5C">
        <w:t xml:space="preserve"> О. А., </w:t>
      </w:r>
      <w:proofErr w:type="spellStart"/>
      <w:r w:rsidRPr="00F14A5C">
        <w:t>Лутцева</w:t>
      </w:r>
      <w:proofErr w:type="spellEnd"/>
      <w:r w:rsidRPr="00F14A5C">
        <w:t xml:space="preserve"> Е.А. </w:t>
      </w:r>
      <w:proofErr w:type="gramStart"/>
      <w:r w:rsidRPr="00F14A5C">
        <w:t>Прекрасное</w:t>
      </w:r>
      <w:proofErr w:type="gramEnd"/>
      <w:r w:rsidRPr="00F14A5C">
        <w:t xml:space="preserve"> рядом с тобой, 3 класс. Искусство и технология. Методические рекомендации для воспитателей, учителе</w:t>
      </w:r>
      <w:r>
        <w:t xml:space="preserve">й и родителей.- М.: </w:t>
      </w:r>
      <w:proofErr w:type="spellStart"/>
      <w:r>
        <w:t>Баласс</w:t>
      </w:r>
      <w:proofErr w:type="spellEnd"/>
      <w:r>
        <w:t>, 2013</w:t>
      </w:r>
      <w:r w:rsidRPr="00F14A5C">
        <w:t>.</w:t>
      </w:r>
    </w:p>
    <w:p w:rsidR="00C05E0A" w:rsidRPr="00F14A5C" w:rsidRDefault="00C05E0A" w:rsidP="00C05E0A"/>
    <w:p w:rsidR="00C05E0A" w:rsidRPr="00F14A5C" w:rsidRDefault="00C05E0A" w:rsidP="00C05E0A">
      <w:pPr>
        <w:jc w:val="both"/>
        <w:rPr>
          <w:b/>
        </w:rPr>
      </w:pPr>
      <w:r w:rsidRPr="00F14A5C">
        <w:rPr>
          <w:b/>
          <w:i/>
          <w:iCs/>
        </w:rPr>
        <w:t xml:space="preserve">Количество часов на изучение программы          </w:t>
      </w:r>
      <w:r w:rsidRPr="00F14A5C">
        <w:rPr>
          <w:b/>
        </w:rPr>
        <w:t xml:space="preserve"> </w:t>
      </w:r>
      <w:r>
        <w:rPr>
          <w:b/>
        </w:rPr>
        <w:t>34</w:t>
      </w:r>
      <w:r w:rsidRPr="00F14A5C">
        <w:rPr>
          <w:b/>
        </w:rPr>
        <w:t xml:space="preserve">ч  </w:t>
      </w:r>
    </w:p>
    <w:p w:rsidR="00C05E0A" w:rsidRPr="00F14A5C" w:rsidRDefault="00C05E0A" w:rsidP="00C05E0A">
      <w:pPr>
        <w:jc w:val="both"/>
        <w:rPr>
          <w:b/>
        </w:rPr>
      </w:pPr>
      <w:r w:rsidRPr="00F14A5C">
        <w:rPr>
          <w:b/>
          <w:i/>
          <w:iCs/>
        </w:rPr>
        <w:t>Количество часов в неделю</w:t>
      </w:r>
      <w:r w:rsidRPr="00F14A5C">
        <w:rPr>
          <w:b/>
        </w:rPr>
        <w:t xml:space="preserve">        </w:t>
      </w:r>
      <w:r>
        <w:rPr>
          <w:b/>
        </w:rPr>
        <w:t xml:space="preserve">                               1</w:t>
      </w:r>
      <w:r w:rsidRPr="00F14A5C">
        <w:rPr>
          <w:b/>
        </w:rPr>
        <w:t xml:space="preserve">ч       </w:t>
      </w:r>
    </w:p>
    <w:p w:rsidR="00C05E0A" w:rsidRPr="00F14A5C" w:rsidRDefault="00C05E0A" w:rsidP="00C05E0A"/>
    <w:p w:rsidR="00C05E0A" w:rsidRPr="00F14A5C" w:rsidRDefault="00C05E0A" w:rsidP="00C05E0A">
      <w:pPr>
        <w:autoSpaceDE w:val="0"/>
        <w:autoSpaceDN w:val="0"/>
        <w:adjustRightInd w:val="0"/>
        <w:ind w:firstLine="360"/>
        <w:jc w:val="both"/>
      </w:pPr>
      <w:r w:rsidRPr="00F14A5C">
        <w:t>В том числе:</w:t>
      </w:r>
    </w:p>
    <w:p w:rsidR="00C05E0A" w:rsidRPr="00F14A5C" w:rsidRDefault="00C05E0A" w:rsidP="00C05E0A">
      <w:pPr>
        <w:autoSpaceDE w:val="0"/>
        <w:autoSpaceDN w:val="0"/>
        <w:adjustRightInd w:val="0"/>
        <w:ind w:firstLine="360"/>
        <w:jc w:val="both"/>
      </w:pPr>
      <w:r w:rsidRPr="00F14A5C">
        <w:t xml:space="preserve">– экскурсия – 1 час. </w:t>
      </w:r>
    </w:p>
    <w:p w:rsidR="00C05E0A" w:rsidRPr="00F14A5C" w:rsidRDefault="00C05E0A" w:rsidP="00C05E0A">
      <w:pPr>
        <w:autoSpaceDE w:val="0"/>
        <w:autoSpaceDN w:val="0"/>
        <w:adjustRightInd w:val="0"/>
        <w:ind w:firstLine="360"/>
        <w:jc w:val="both"/>
      </w:pPr>
    </w:p>
    <w:p w:rsidR="00C05E0A" w:rsidRPr="00F14A5C" w:rsidRDefault="00C05E0A" w:rsidP="00C05E0A">
      <w:pPr>
        <w:ind w:left="-57" w:right="57" w:firstLine="567"/>
        <w:jc w:val="both"/>
      </w:pPr>
      <w:r w:rsidRPr="00F14A5C">
        <w:t xml:space="preserve">Курс «Технология» является составной частью образовательной модели «Школа 2100». Его основные положения согласуются с концепцией данной модели и решают блок задач, связанных с формированием эстетической компоненты личности в процессе </w:t>
      </w:r>
      <w:proofErr w:type="spellStart"/>
      <w:r w:rsidRPr="00F14A5C">
        <w:t>деятельностного</w:t>
      </w:r>
      <w:proofErr w:type="spellEnd"/>
      <w:r w:rsidRPr="00F14A5C">
        <w:t xml:space="preserve"> освоения мира. Курс </w:t>
      </w:r>
      <w:proofErr w:type="spellStart"/>
      <w:r w:rsidRPr="00F14A5C">
        <w:t>развивающе-обучающий</w:t>
      </w:r>
      <w:proofErr w:type="spellEnd"/>
      <w:r w:rsidRPr="00F14A5C">
        <w:t xml:space="preserve"> по своему характеру с приоритетом развивающей функции, интегрированный по своей сути. В его основе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C05E0A" w:rsidRPr="00F14A5C" w:rsidRDefault="00C05E0A" w:rsidP="00C05E0A">
      <w:pPr>
        <w:ind w:left="-57" w:right="57"/>
        <w:jc w:val="both"/>
      </w:pPr>
      <w:r w:rsidRPr="00F14A5C">
        <w:rPr>
          <w:b/>
          <w:bCs/>
          <w:i/>
        </w:rPr>
        <w:t xml:space="preserve">Целью </w:t>
      </w:r>
      <w:r w:rsidRPr="00F14A5C">
        <w:rPr>
          <w:bCs/>
        </w:rPr>
        <w:t>курса</w:t>
      </w:r>
      <w:r w:rsidRPr="00F14A5C">
        <w:t xml:space="preserve"> является </w:t>
      </w:r>
    </w:p>
    <w:p w:rsidR="00C05E0A" w:rsidRPr="00F14A5C" w:rsidRDefault="00C05E0A" w:rsidP="00C05E0A">
      <w:pPr>
        <w:pStyle w:val="ListParagraph"/>
        <w:numPr>
          <w:ilvl w:val="0"/>
          <w:numId w:val="23"/>
        </w:numPr>
        <w:ind w:right="57"/>
        <w:jc w:val="both"/>
      </w:pPr>
      <w:r w:rsidRPr="00F14A5C">
        <w:t xml:space="preserve">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C05E0A" w:rsidRPr="00F14A5C" w:rsidRDefault="00C05E0A" w:rsidP="00C05E0A">
      <w:pPr>
        <w:ind w:right="57"/>
        <w:jc w:val="both"/>
        <w:rPr>
          <w:b/>
          <w:bCs/>
        </w:rPr>
      </w:pPr>
      <w:r w:rsidRPr="00F14A5C">
        <w:rPr>
          <w:b/>
          <w:bCs/>
          <w:i/>
        </w:rPr>
        <w:t xml:space="preserve">Задачи </w:t>
      </w:r>
      <w:r w:rsidRPr="00F14A5C">
        <w:rPr>
          <w:bCs/>
        </w:rPr>
        <w:t>курса: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rPr>
          <w:bCs/>
        </w:rPr>
      </w:pPr>
      <w:r w:rsidRPr="00F14A5C">
        <w:rPr>
          <w:bCs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rPr>
          <w:bCs/>
        </w:rPr>
      </w:pPr>
      <w:r w:rsidRPr="00F14A5C">
        <w:rPr>
          <w:bCs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</w:pPr>
      <w:r w:rsidRPr="00F14A5C"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rPr>
          <w:bCs/>
        </w:rPr>
      </w:pPr>
      <w:r w:rsidRPr="00F14A5C">
        <w:rPr>
          <w:bCs/>
        </w:rPr>
        <w:t>формирование первоначальных конструкторско-технологических знаний и умений;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rPr>
          <w:bCs/>
        </w:rPr>
      </w:pPr>
      <w:r w:rsidRPr="00F14A5C">
        <w:rPr>
          <w:bCs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rPr>
          <w:bCs/>
        </w:rPr>
      </w:pPr>
      <w:r w:rsidRPr="00F14A5C">
        <w:rPr>
          <w:bCs/>
        </w:rPr>
        <w:t xml:space="preserve">развитие регулятивной структуры деятельности, включающей </w:t>
      </w:r>
      <w:proofErr w:type="spellStart"/>
      <w:r w:rsidRPr="00F14A5C">
        <w:rPr>
          <w:bCs/>
        </w:rPr>
        <w:t>целеполагание</w:t>
      </w:r>
      <w:proofErr w:type="spellEnd"/>
      <w:r w:rsidRPr="00F14A5C">
        <w:rPr>
          <w:bCs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rPr>
          <w:bCs/>
        </w:rPr>
      </w:pPr>
      <w:r w:rsidRPr="00F14A5C">
        <w:rPr>
          <w:bCs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jc w:val="both"/>
        <w:rPr>
          <w:bCs/>
        </w:rPr>
      </w:pPr>
      <w:r w:rsidRPr="00F14A5C">
        <w:rPr>
          <w:bCs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jc w:val="both"/>
        <w:rPr>
          <w:bCs/>
        </w:rPr>
      </w:pPr>
      <w:r w:rsidRPr="00F14A5C">
        <w:rPr>
          <w:bCs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F14A5C">
        <w:t xml:space="preserve"> </w:t>
      </w:r>
      <w:r w:rsidRPr="00F14A5C">
        <w:rPr>
          <w:bCs/>
        </w:rPr>
        <w:t>текст, рисунок, схема; информационно-коммуникативных);</w:t>
      </w:r>
    </w:p>
    <w:p w:rsidR="00C05E0A" w:rsidRPr="00F14A5C" w:rsidRDefault="00C05E0A" w:rsidP="00C05E0A">
      <w:pPr>
        <w:pStyle w:val="a3"/>
        <w:numPr>
          <w:ilvl w:val="0"/>
          <w:numId w:val="22"/>
        </w:numPr>
        <w:autoSpaceDE w:val="0"/>
        <w:spacing w:after="0"/>
        <w:ind w:right="57"/>
        <w:jc w:val="both"/>
        <w:rPr>
          <w:bCs/>
        </w:rPr>
      </w:pPr>
      <w:r w:rsidRPr="00F14A5C">
        <w:rPr>
          <w:bCs/>
        </w:rPr>
        <w:t xml:space="preserve">ознакомление с миром профессий и их социальным значением, историей возникновения и развития. </w:t>
      </w:r>
    </w:p>
    <w:p w:rsidR="00C05E0A" w:rsidRPr="00F14A5C" w:rsidRDefault="00C05E0A" w:rsidP="00C05E0A">
      <w:pPr>
        <w:pStyle w:val="12"/>
        <w:ind w:left="-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5C">
        <w:rPr>
          <w:rFonts w:ascii="Times New Roman" w:hAnsi="Times New Roman" w:cs="Times New Roman"/>
          <w:sz w:val="24"/>
          <w:szCs w:val="24"/>
        </w:rPr>
        <w:t xml:space="preserve">Задачи курса реализуются через </w:t>
      </w:r>
      <w:r w:rsidRPr="00F14A5C">
        <w:rPr>
          <w:rFonts w:ascii="Times New Roman" w:hAnsi="Times New Roman" w:cs="Times New Roman"/>
          <w:i/>
          <w:iCs/>
          <w:sz w:val="24"/>
          <w:szCs w:val="24"/>
        </w:rPr>
        <w:t>культурологические знания,</w:t>
      </w:r>
      <w:r w:rsidRPr="00F14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A5C">
        <w:rPr>
          <w:rFonts w:ascii="Times New Roman" w:hAnsi="Times New Roman" w:cs="Times New Roman"/>
          <w:sz w:val="24"/>
          <w:szCs w:val="24"/>
        </w:rPr>
        <w:t xml:space="preserve">являющиеся основой для последующей </w:t>
      </w:r>
      <w:r w:rsidRPr="00F14A5C">
        <w:rPr>
          <w:rFonts w:ascii="Times New Roman" w:hAnsi="Times New Roman" w:cs="Times New Roman"/>
          <w:i/>
          <w:iCs/>
          <w:sz w:val="24"/>
          <w:szCs w:val="24"/>
        </w:rPr>
        <w:t>художественно-творческой деятельности</w:t>
      </w:r>
      <w:r w:rsidRPr="00F14A5C">
        <w:rPr>
          <w:rFonts w:ascii="Times New Roman" w:hAnsi="Times New Roman" w:cs="Times New Roman"/>
          <w:sz w:val="24"/>
          <w:szCs w:val="24"/>
        </w:rPr>
        <w:t xml:space="preserve">, которые в совокупности </w:t>
      </w:r>
      <w:r w:rsidRPr="00F14A5C">
        <w:rPr>
          <w:rFonts w:ascii="Times New Roman" w:hAnsi="Times New Roman" w:cs="Times New Roman"/>
          <w:sz w:val="24"/>
          <w:szCs w:val="24"/>
        </w:rPr>
        <w:lastRenderedPageBreak/>
        <w:t>обеспечивают саморазвитие и развитие личности ребёнка.</w:t>
      </w:r>
    </w:p>
    <w:p w:rsidR="00C05E0A" w:rsidRPr="00F14A5C" w:rsidRDefault="00C05E0A" w:rsidP="00C05E0A">
      <w:pPr>
        <w:pStyle w:val="a3"/>
        <w:ind w:firstLine="426"/>
        <w:jc w:val="both"/>
      </w:pPr>
      <w:r w:rsidRPr="00F14A5C">
        <w:t xml:space="preserve">Курс состоит из ряда блоков. Основополагающим является </w:t>
      </w:r>
      <w:r w:rsidRPr="00F14A5C">
        <w:rPr>
          <w:b/>
          <w:bCs/>
          <w:i/>
        </w:rPr>
        <w:t>культурологический</w:t>
      </w:r>
      <w:r w:rsidRPr="00F14A5C"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C05E0A" w:rsidRPr="00F14A5C" w:rsidRDefault="00C05E0A" w:rsidP="00C05E0A">
      <w:pPr>
        <w:pStyle w:val="a3"/>
        <w:ind w:firstLine="426"/>
        <w:jc w:val="both"/>
      </w:pPr>
      <w:r w:rsidRPr="00F14A5C">
        <w:t xml:space="preserve">Второй блок - </w:t>
      </w:r>
      <w:r w:rsidRPr="00F14A5C">
        <w:rPr>
          <w:b/>
          <w:bCs/>
          <w:i/>
        </w:rPr>
        <w:t>изобразительный</w:t>
      </w:r>
      <w:r w:rsidRPr="00F14A5C">
        <w:rPr>
          <w:i/>
        </w:rPr>
        <w:t>.</w:t>
      </w:r>
      <w:r w:rsidRPr="00F14A5C">
        <w:t xml:space="preserve"> В нём эстетический контекст находит своё выражение в художественно-изобразительной деятельности.</w:t>
      </w:r>
    </w:p>
    <w:p w:rsidR="00C05E0A" w:rsidRPr="00F14A5C" w:rsidRDefault="00C05E0A" w:rsidP="00C05E0A">
      <w:pPr>
        <w:pStyle w:val="a3"/>
        <w:ind w:firstLine="426"/>
        <w:jc w:val="both"/>
      </w:pPr>
      <w:r w:rsidRPr="00F14A5C">
        <w:t xml:space="preserve">Третий блок - </w:t>
      </w:r>
      <w:r w:rsidRPr="00F14A5C">
        <w:rPr>
          <w:b/>
          <w:bCs/>
          <w:i/>
        </w:rPr>
        <w:t>технико-технологический</w:t>
      </w:r>
      <w:r w:rsidRPr="00F14A5C">
        <w:t xml:space="preserve">. Здесь основополагающие эстетические идеи и понятия реализуются в конкретном </w:t>
      </w:r>
      <w:proofErr w:type="spellStart"/>
      <w:r w:rsidRPr="00F14A5C">
        <w:t>предметно-деятельностном</w:t>
      </w:r>
      <w:proofErr w:type="spellEnd"/>
      <w:r w:rsidRPr="00F14A5C">
        <w:t xml:space="preserve"> содержании.</w:t>
      </w:r>
    </w:p>
    <w:p w:rsidR="00C05E0A" w:rsidRPr="00F14A5C" w:rsidRDefault="00C05E0A" w:rsidP="00C05E0A">
      <w:pPr>
        <w:ind w:left="-57" w:right="57" w:firstLine="483"/>
        <w:jc w:val="both"/>
      </w:pPr>
      <w:r w:rsidRPr="00F14A5C">
        <w:t xml:space="preserve">Методическая основа курса – </w:t>
      </w:r>
      <w:proofErr w:type="spellStart"/>
      <w:r w:rsidRPr="00F14A5C">
        <w:rPr>
          <w:b/>
          <w:bCs/>
          <w:i/>
        </w:rPr>
        <w:t>деятельностный</w:t>
      </w:r>
      <w:proofErr w:type="spellEnd"/>
      <w:r w:rsidRPr="00F14A5C">
        <w:rPr>
          <w:b/>
          <w:bCs/>
          <w:i/>
        </w:rPr>
        <w:t xml:space="preserve"> подход</w:t>
      </w:r>
      <w:r w:rsidRPr="00F14A5C">
        <w:rPr>
          <w:i/>
        </w:rPr>
        <w:t>,</w:t>
      </w:r>
      <w:r w:rsidRPr="00F14A5C">
        <w:t xml:space="preserve"> т.е. организация максимально продуктивной художественно-творческой деятельности детей, начиная с первого класса. Репродуктивным остаётся только освоение новых изобразительных и технологических приёмов, конструктивных особенностей и приёмов сценического искусства через специальные упражнения. </w:t>
      </w:r>
    </w:p>
    <w:p w:rsidR="00C05E0A" w:rsidRPr="00F14A5C" w:rsidRDefault="00C05E0A" w:rsidP="00C05E0A">
      <w:pPr>
        <w:ind w:left="-57" w:right="57" w:firstLine="483"/>
        <w:jc w:val="both"/>
      </w:pPr>
    </w:p>
    <w:p w:rsidR="00C05E0A" w:rsidRPr="00453552" w:rsidRDefault="00C05E0A" w:rsidP="00C05E0A">
      <w:pPr>
        <w:widowControl w:val="0"/>
        <w:autoSpaceDE w:val="0"/>
        <w:autoSpaceDN w:val="0"/>
        <w:adjustRightInd w:val="0"/>
        <w:ind w:right="2010"/>
        <w:rPr>
          <w:b/>
          <w:color w:val="000000"/>
        </w:rPr>
      </w:pPr>
      <w:r w:rsidRPr="00453552">
        <w:rPr>
          <w:b/>
          <w:bCs/>
          <w:color w:val="363435"/>
          <w:w w:val="108"/>
        </w:rPr>
        <w:t>Содержание</w:t>
      </w:r>
      <w:r w:rsidRPr="00453552">
        <w:rPr>
          <w:b/>
          <w:bCs/>
          <w:color w:val="363435"/>
          <w:spacing w:val="-19"/>
          <w:w w:val="108"/>
        </w:rPr>
        <w:t xml:space="preserve"> </w:t>
      </w:r>
      <w:r w:rsidRPr="00453552">
        <w:rPr>
          <w:b/>
          <w:bCs/>
          <w:color w:val="363435"/>
          <w:w w:val="108"/>
        </w:rPr>
        <w:t xml:space="preserve">предмета </w:t>
      </w:r>
      <w:r w:rsidRPr="00453552">
        <w:rPr>
          <w:b/>
          <w:bCs/>
          <w:color w:val="363435"/>
          <w:w w:val="109"/>
        </w:rPr>
        <w:t>«Технология»</w:t>
      </w:r>
    </w:p>
    <w:p w:rsidR="00C05E0A" w:rsidRDefault="00C05E0A" w:rsidP="00C05E0A">
      <w:pPr>
        <w:outlineLvl w:val="2"/>
        <w:rPr>
          <w:b/>
          <w:bCs/>
          <w:i/>
          <w:iCs/>
          <w:color w:val="170E02"/>
        </w:rPr>
      </w:pPr>
      <w:r>
        <w:rPr>
          <w:b/>
          <w:bCs/>
          <w:i/>
          <w:iCs/>
          <w:color w:val="170E02"/>
        </w:rPr>
        <w:t>Эстетические понятия</w:t>
      </w:r>
    </w:p>
    <w:p w:rsidR="00C05E0A" w:rsidRPr="00E5415E" w:rsidRDefault="00C05E0A" w:rsidP="00C05E0A">
      <w:pPr>
        <w:numPr>
          <w:ilvl w:val="0"/>
          <w:numId w:val="30"/>
        </w:numPr>
        <w:ind w:left="400" w:right="200"/>
        <w:rPr>
          <w:i/>
          <w:color w:val="170E02"/>
        </w:rPr>
      </w:pPr>
      <w:proofErr w:type="gramStart"/>
      <w:r w:rsidRPr="00E5415E">
        <w:rPr>
          <w:bCs/>
          <w:i/>
          <w:color w:val="170E02"/>
        </w:rPr>
        <w:t>Эстетическое</w:t>
      </w:r>
      <w:proofErr w:type="gramEnd"/>
      <w:r w:rsidRPr="00E5415E">
        <w:rPr>
          <w:bCs/>
          <w:i/>
          <w:color w:val="170E02"/>
        </w:rPr>
        <w:t xml:space="preserve"> в жизни и искусстве.</w:t>
      </w:r>
      <w:r w:rsidRPr="00E5415E">
        <w:rPr>
          <w:i/>
          <w:color w:val="170E02"/>
        </w:rPr>
        <w:t xml:space="preserve"> </w:t>
      </w:r>
      <w:r w:rsidRPr="00E5415E">
        <w:rPr>
          <w:i/>
          <w:color w:val="170E02"/>
        </w:rPr>
        <w:br/>
      </w:r>
      <w:r w:rsidRPr="00E5415E">
        <w:rPr>
          <w:bCs/>
          <w:i/>
          <w:color w:val="170E02"/>
        </w:rPr>
        <w:t>Художественный образ.</w:t>
      </w:r>
      <w:r w:rsidRPr="00E5415E">
        <w:rPr>
          <w:i/>
          <w:color w:val="170E02"/>
        </w:rPr>
        <w:t xml:space="preserve"> </w:t>
      </w:r>
    </w:p>
    <w:p w:rsidR="00C05E0A" w:rsidRDefault="00C05E0A" w:rsidP="00C05E0A">
      <w:pPr>
        <w:numPr>
          <w:ilvl w:val="0"/>
          <w:numId w:val="30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 w:rsidRPr="00E5415E">
        <w:rPr>
          <w:bCs/>
          <w:i/>
          <w:color w:val="170E02"/>
        </w:rPr>
        <w:t>Основы композиции.</w:t>
      </w:r>
      <w:r>
        <w:rPr>
          <w:color w:val="170E02"/>
        </w:rPr>
        <w:t xml:space="preserve"> </w:t>
      </w:r>
      <w:r>
        <w:rPr>
          <w:color w:val="170E02"/>
        </w:rPr>
        <w:br/>
        <w:t xml:space="preserve">1. Форма и содержание. </w:t>
      </w:r>
      <w:r>
        <w:rPr>
          <w:color w:val="170E02"/>
        </w:rPr>
        <w:br/>
        <w:t xml:space="preserve">2. Игрушка. </w:t>
      </w:r>
      <w:r>
        <w:rPr>
          <w:color w:val="170E02"/>
        </w:rPr>
        <w:br/>
        <w:t xml:space="preserve">3. Дисгармония. </w:t>
      </w:r>
    </w:p>
    <w:p w:rsidR="00C05E0A" w:rsidRDefault="00C05E0A" w:rsidP="00C05E0A">
      <w:pPr>
        <w:numPr>
          <w:ilvl w:val="0"/>
          <w:numId w:val="30"/>
        </w:numPr>
        <w:ind w:left="397" w:right="198" w:hanging="357"/>
        <w:rPr>
          <w:color w:val="170E02"/>
        </w:rPr>
      </w:pPr>
      <w:r w:rsidRPr="00E5415E">
        <w:rPr>
          <w:bCs/>
          <w:i/>
          <w:color w:val="170E02"/>
        </w:rPr>
        <w:t>Из истории развития искусства.</w:t>
      </w:r>
      <w:r w:rsidRPr="00E5415E">
        <w:rPr>
          <w:i/>
          <w:color w:val="170E02"/>
        </w:rPr>
        <w:t xml:space="preserve"> </w:t>
      </w:r>
      <w:r w:rsidRPr="00E5415E">
        <w:rPr>
          <w:i/>
          <w:color w:val="170E02"/>
        </w:rPr>
        <w:br/>
      </w:r>
      <w:r w:rsidRPr="00E5415E">
        <w:rPr>
          <w:bCs/>
          <w:i/>
          <w:color w:val="170E02"/>
        </w:rPr>
        <w:t>Искусство эпохи Средневековья и Возрождения</w:t>
      </w:r>
      <w:r w:rsidRPr="00E5415E">
        <w:rPr>
          <w:i/>
          <w:color w:val="170E02"/>
        </w:rPr>
        <w:t xml:space="preserve"> –</w:t>
      </w:r>
      <w:r>
        <w:rPr>
          <w:color w:val="170E02"/>
        </w:rPr>
        <w:t xml:space="preserve"> утилитарное и эстетическое его назначение.</w:t>
      </w:r>
    </w:p>
    <w:p w:rsidR="00C05E0A" w:rsidRDefault="00C05E0A" w:rsidP="00C05E0A">
      <w:pPr>
        <w:outlineLvl w:val="2"/>
        <w:rPr>
          <w:b/>
          <w:bCs/>
          <w:i/>
          <w:iCs/>
          <w:color w:val="170E02"/>
        </w:rPr>
      </w:pPr>
    </w:p>
    <w:p w:rsidR="00C05E0A" w:rsidRDefault="00C05E0A" w:rsidP="00C05E0A">
      <w:pPr>
        <w:ind w:left="200" w:right="198"/>
        <w:jc w:val="both"/>
        <w:rPr>
          <w:color w:val="170E02"/>
        </w:rPr>
      </w:pPr>
      <w:r w:rsidRPr="00674D07">
        <w:rPr>
          <w:bCs/>
          <w:i/>
          <w:color w:val="170E02"/>
          <w:u w:val="single"/>
        </w:rPr>
        <w:t>Примечание</w:t>
      </w:r>
      <w:r w:rsidRPr="00674D07">
        <w:rPr>
          <w:b/>
          <w:bCs/>
          <w:color w:val="170E02"/>
          <w:u w:val="single"/>
        </w:rPr>
        <w:t>.</w:t>
      </w:r>
      <w:r w:rsidRPr="00674D07">
        <w:rPr>
          <w:color w:val="170E02"/>
        </w:rPr>
        <w:t xml:space="preserve"> В программное содержание для 3–4-го классов в соответствии с требованиями государственного образовательного стандарта введен раздел по освоению основ компьютерных технологий (на его изучение отводится 26 часов). Цель данного раздела – овладение трудовыми умениями и навыками при работе на компьютере, опытом практической деятельности по созданию информационных объектов, способами планирования и организации созидательной деятельности на компьютере, а также развитие мелкой моторики рук, пространственного воображения, логического и визуального мышления. </w:t>
      </w:r>
      <w:proofErr w:type="gramStart"/>
      <w:r w:rsidRPr="00674D07">
        <w:rPr>
          <w:b/>
          <w:bCs/>
          <w:color w:val="170E02"/>
        </w:rPr>
        <w:t>Информационные технологии*</w:t>
      </w:r>
      <w:r w:rsidRPr="00674D07">
        <w:rPr>
          <w:color w:val="170E02"/>
        </w:rPr>
        <w:t xml:space="preserve">  (Программные положения по блоку «Информационные технологии» реализованы в учебнике «Информатика и ИКТ» («Мой инструмент компьютер»), 3 </w:t>
      </w:r>
      <w:proofErr w:type="spellStart"/>
      <w:r w:rsidRPr="00674D07">
        <w:rPr>
          <w:color w:val="170E02"/>
        </w:rPr>
        <w:t>кл</w:t>
      </w:r>
      <w:proofErr w:type="spellEnd"/>
      <w:r w:rsidRPr="00674D07">
        <w:rPr>
          <w:color w:val="170E02"/>
        </w:rPr>
        <w:t>. (авт. А.В. Горячев).</w:t>
      </w:r>
      <w:proofErr w:type="gramEnd"/>
      <w:r w:rsidRPr="00674D07">
        <w:rPr>
          <w:color w:val="170E02"/>
        </w:rPr>
        <w:t xml:space="preserve"> – </w:t>
      </w:r>
      <w:proofErr w:type="gramStart"/>
      <w:r w:rsidRPr="00674D07">
        <w:rPr>
          <w:color w:val="170E02"/>
        </w:rPr>
        <w:t xml:space="preserve">М.: </w:t>
      </w:r>
      <w:proofErr w:type="spellStart"/>
      <w:r w:rsidRPr="00674D07">
        <w:rPr>
          <w:color w:val="170E02"/>
        </w:rPr>
        <w:t>Баласс</w:t>
      </w:r>
      <w:proofErr w:type="spellEnd"/>
      <w:r w:rsidRPr="00674D07">
        <w:rPr>
          <w:color w:val="170E02"/>
        </w:rPr>
        <w:t>, 2007)</w:t>
      </w:r>
      <w:proofErr w:type="gramEnd"/>
    </w:p>
    <w:p w:rsidR="00C05E0A" w:rsidRDefault="00C05E0A" w:rsidP="00C05E0A">
      <w:pPr>
        <w:ind w:left="200" w:right="200"/>
        <w:jc w:val="both"/>
        <w:rPr>
          <w:color w:val="170E02"/>
        </w:rPr>
      </w:pPr>
    </w:p>
    <w:p w:rsidR="00C05E0A" w:rsidRDefault="00C05E0A" w:rsidP="00C05E0A">
      <w:pPr>
        <w:rPr>
          <w:rFonts w:ascii="Calibri" w:hAnsi="Calibri"/>
          <w:sz w:val="22"/>
          <w:szCs w:val="22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64"/>
        <w:gridCol w:w="4525"/>
        <w:gridCol w:w="4495"/>
      </w:tblGrid>
      <w:tr w:rsidR="00C05E0A" w:rsidTr="004B7437">
        <w:trPr>
          <w:tblCellSpacing w:w="0" w:type="dxa"/>
        </w:trPr>
        <w:tc>
          <w:tcPr>
            <w:tcW w:w="147" w:type="pct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 xml:space="preserve">№ </w:t>
            </w:r>
            <w:proofErr w:type="spellStart"/>
            <w:proofErr w:type="gramStart"/>
            <w:r>
              <w:rPr>
                <w:color w:val="170E02"/>
              </w:rPr>
              <w:t>п</w:t>
            </w:r>
            <w:proofErr w:type="spellEnd"/>
            <w:proofErr w:type="gramEnd"/>
            <w:r>
              <w:rPr>
                <w:color w:val="170E02"/>
              </w:rPr>
              <w:t>/</w:t>
            </w:r>
            <w:proofErr w:type="spellStart"/>
            <w:r>
              <w:rPr>
                <w:color w:val="170E02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Трудовая деятельность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Художественно-творческая изобразительная деятельность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О материалах.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br/>
              <w:t>Происхождение и свойства шерстяных и шелковых тканей. Названия и свойства материалов, самостоятельно выбираемых учащимися.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Природные материалы. Соленое тесто, снег</w:t>
            </w:r>
            <w:r>
              <w:rPr>
                <w:color w:val="170E02"/>
              </w:rPr>
              <w:t xml:space="preserve"> как материалы для изобразительной деятельности. Их свойства.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О конструкции.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br/>
            </w:r>
            <w:r>
              <w:rPr>
                <w:b/>
                <w:bCs/>
                <w:color w:val="170E02"/>
              </w:rPr>
              <w:t>Соединение деталей</w:t>
            </w:r>
            <w:r>
              <w:rPr>
                <w:color w:val="170E02"/>
              </w:rPr>
              <w:t xml:space="preserve"> – виды «замков». </w:t>
            </w:r>
            <w:r>
              <w:rPr>
                <w:color w:val="170E02"/>
              </w:rPr>
              <w:br/>
            </w:r>
            <w:r>
              <w:rPr>
                <w:b/>
                <w:bCs/>
                <w:color w:val="170E02"/>
              </w:rPr>
              <w:t>Отделка</w:t>
            </w:r>
            <w:r>
              <w:rPr>
                <w:color w:val="170E02"/>
              </w:rPr>
              <w:t xml:space="preserve"> (изделия и деталей) кружевами, </w:t>
            </w:r>
            <w:r>
              <w:rPr>
                <w:color w:val="170E02"/>
              </w:rPr>
              <w:lastRenderedPageBreak/>
              <w:t xml:space="preserve">тесьмой, пуговицами и т.д. </w:t>
            </w:r>
            <w:r>
              <w:rPr>
                <w:color w:val="170E02"/>
              </w:rPr>
              <w:br/>
              <w:t xml:space="preserve">Анализ замысла изделия в единстве формы и содержания. </w:t>
            </w:r>
            <w:r>
              <w:rPr>
                <w:color w:val="170E02"/>
              </w:rPr>
              <w:br/>
              <w:t xml:space="preserve">Изготовление </w:t>
            </w:r>
            <w:r>
              <w:rPr>
                <w:b/>
                <w:bCs/>
                <w:color w:val="170E02"/>
              </w:rPr>
              <w:t>игрушек.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lastRenderedPageBreak/>
              <w:t>Основы композиции.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br/>
              <w:t xml:space="preserve">Воздушная перспектива, пропорции. </w:t>
            </w:r>
            <w:r>
              <w:rPr>
                <w:color w:val="170E02"/>
              </w:rPr>
              <w:br/>
              <w:t xml:space="preserve">Соответствие формы и содержания </w:t>
            </w:r>
            <w:r>
              <w:rPr>
                <w:color w:val="170E02"/>
              </w:rPr>
              <w:lastRenderedPageBreak/>
              <w:t xml:space="preserve">художественного произведения. </w:t>
            </w:r>
            <w:r>
              <w:rPr>
                <w:color w:val="170E02"/>
              </w:rPr>
              <w:br/>
              <w:t>Единство формы и содержания в игрушке.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lastRenderedPageBreak/>
              <w:t>III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Компоненты технологии.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br/>
            </w:r>
            <w:r>
              <w:rPr>
                <w:b/>
                <w:bCs/>
                <w:color w:val="170E02"/>
              </w:rPr>
              <w:t>Разметка</w:t>
            </w:r>
            <w:r>
              <w:rPr>
                <w:color w:val="170E02"/>
              </w:rPr>
              <w:t xml:space="preserve"> объемных геометрических форм (разверток) с помощью линейки и угольника.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Компоненты изобразительной деятельности:</w:t>
            </w:r>
            <w:r>
              <w:rPr>
                <w:color w:val="170E02"/>
              </w:rPr>
              <w:t xml:space="preserve"> </w:t>
            </w:r>
            <w:r>
              <w:rPr>
                <w:color w:val="170E02"/>
              </w:rPr>
              <w:br/>
              <w:t xml:space="preserve">– изготовление соленого теста, </w:t>
            </w:r>
            <w:r>
              <w:rPr>
                <w:color w:val="170E02"/>
              </w:rPr>
              <w:br/>
              <w:t xml:space="preserve">– холодные и теплые цвета, </w:t>
            </w:r>
            <w:r>
              <w:rPr>
                <w:color w:val="170E02"/>
              </w:rPr>
              <w:br/>
              <w:t xml:space="preserve">– смешивание основных цветов красок для получения холодного и теплого колорита, </w:t>
            </w:r>
            <w:r>
              <w:rPr>
                <w:color w:val="170E02"/>
              </w:rPr>
              <w:br/>
              <w:t>– набросок, графика.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Прообраз художественного изделия.</w:t>
            </w:r>
            <w:r>
              <w:rPr>
                <w:color w:val="170E02"/>
              </w:rPr>
              <w:t xml:space="preserve"> Материал и способ его обработки в выражении художественного замысла.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 xml:space="preserve">Представление о &gt;прообразе и художественном образе живописного и скульптурного произведения в единстве формы и содержания. </w:t>
            </w:r>
            <w:r>
              <w:rPr>
                <w:color w:val="170E02"/>
              </w:rPr>
              <w:br/>
              <w:t>Образ эпохи.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Проектирование как основа коллективной деятельности (в архитектуре).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b/>
                <w:bCs/>
                <w:color w:val="170E02"/>
              </w:rPr>
              <w:t>Архитектура как вид искусства.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VI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 xml:space="preserve">Применение информационных технологий. </w:t>
            </w:r>
            <w:r>
              <w:rPr>
                <w:color w:val="170E02"/>
              </w:rPr>
              <w:br/>
              <w:t>Практическое знакомство с видами и формами представления информации.</w:t>
            </w:r>
          </w:p>
        </w:tc>
      </w:tr>
      <w:tr w:rsidR="00C05E0A" w:rsidTr="004B743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color w:val="170E02"/>
              </w:rPr>
              <w:t>VII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05E0A" w:rsidRDefault="00C05E0A" w:rsidP="004B7437">
            <w:pPr>
              <w:rPr>
                <w:color w:val="170E02"/>
              </w:rPr>
            </w:pPr>
            <w:r>
              <w:rPr>
                <w:i/>
                <w:iCs/>
                <w:color w:val="170E02"/>
              </w:rPr>
              <w:t>О профессиях и ремеслах региона.</w:t>
            </w:r>
          </w:p>
        </w:tc>
      </w:tr>
    </w:tbl>
    <w:p w:rsidR="00C05E0A" w:rsidRDefault="00C05E0A" w:rsidP="00C05E0A">
      <w:pPr>
        <w:spacing w:before="100" w:after="100" w:line="240" w:lineRule="atLeast"/>
        <w:ind w:left="200" w:right="200"/>
        <w:jc w:val="both"/>
        <w:rPr>
          <w:color w:val="170E02"/>
        </w:rPr>
      </w:pPr>
      <w:proofErr w:type="spellStart"/>
      <w:r>
        <w:rPr>
          <w:b/>
          <w:bCs/>
          <w:color w:val="170E02"/>
        </w:rPr>
        <w:t>Общетрудовые</w:t>
      </w:r>
      <w:proofErr w:type="spellEnd"/>
      <w:r>
        <w:rPr>
          <w:b/>
          <w:bCs/>
          <w:color w:val="170E02"/>
        </w:rPr>
        <w:t xml:space="preserve"> умения:</w:t>
      </w:r>
      <w:r>
        <w:rPr>
          <w:color w:val="170E02"/>
        </w:rPr>
        <w:t xml:space="preserve"> под контролем учителя проведение анализа образца (задания) с графической опорой и без нее, планирование последовательности выполнения практического задания, контроль качества (точность, аккуратность) выполненной работы (по этапам и в целом). </w:t>
      </w:r>
    </w:p>
    <w:p w:rsidR="00C05E0A" w:rsidRDefault="00C05E0A" w:rsidP="00C05E0A">
      <w:pPr>
        <w:ind w:left="200" w:right="198"/>
        <w:jc w:val="both"/>
        <w:rPr>
          <w:color w:val="170E02"/>
        </w:rPr>
      </w:pPr>
      <w:r>
        <w:rPr>
          <w:b/>
          <w:bCs/>
          <w:color w:val="170E02"/>
        </w:rPr>
        <w:t>Понятия:</w:t>
      </w:r>
      <w:r>
        <w:rPr>
          <w:color w:val="170E02"/>
        </w:rPr>
        <w:t xml:space="preserve"> </w:t>
      </w:r>
    </w:p>
    <w:p w:rsidR="00C05E0A" w:rsidRDefault="00C05E0A" w:rsidP="00C05E0A">
      <w:pPr>
        <w:numPr>
          <w:ilvl w:val="0"/>
          <w:numId w:val="31"/>
        </w:numPr>
        <w:ind w:left="400" w:right="198"/>
        <w:rPr>
          <w:color w:val="170E02"/>
        </w:rPr>
      </w:pPr>
      <w:proofErr w:type="gramStart"/>
      <w:r w:rsidRPr="00E5415E">
        <w:rPr>
          <w:b/>
          <w:bCs/>
          <w:i/>
          <w:color w:val="170E02"/>
        </w:rPr>
        <w:t>Культурологические</w:t>
      </w:r>
      <w:proofErr w:type="gramEnd"/>
      <w:r w:rsidRPr="00E5415E">
        <w:rPr>
          <w:b/>
          <w:bCs/>
          <w:i/>
          <w:color w:val="170E02"/>
        </w:rPr>
        <w:t>:</w:t>
      </w:r>
      <w:r>
        <w:rPr>
          <w:color w:val="170E02"/>
        </w:rPr>
        <w:t xml:space="preserve"> художественный образ, форма и содержание, дисгармония, игрушка. </w:t>
      </w:r>
    </w:p>
    <w:p w:rsidR="00C05E0A" w:rsidRDefault="00C05E0A" w:rsidP="00C05E0A">
      <w:pPr>
        <w:numPr>
          <w:ilvl w:val="0"/>
          <w:numId w:val="31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b/>
          <w:bCs/>
          <w:color w:val="170E02"/>
        </w:rPr>
        <w:t>Технологические:</w:t>
      </w:r>
      <w:r>
        <w:rPr>
          <w:color w:val="170E02"/>
        </w:rPr>
        <w:t xml:space="preserve"> эскиз развертки, развертка, линии чертежа (линии разрыва и невидимого контура). </w:t>
      </w:r>
    </w:p>
    <w:p w:rsidR="00C05E0A" w:rsidRDefault="00C05E0A" w:rsidP="00C05E0A">
      <w:pPr>
        <w:numPr>
          <w:ilvl w:val="0"/>
          <w:numId w:val="31"/>
        </w:numPr>
        <w:spacing w:line="240" w:lineRule="atLeast"/>
        <w:ind w:left="400" w:right="200"/>
        <w:rPr>
          <w:color w:val="170E02"/>
        </w:rPr>
      </w:pPr>
      <w:proofErr w:type="gramStart"/>
      <w:r w:rsidRPr="00E5415E">
        <w:rPr>
          <w:b/>
          <w:bCs/>
          <w:i/>
          <w:color w:val="170E02"/>
        </w:rPr>
        <w:t>Художественно-изобразительные:</w:t>
      </w:r>
      <w:r>
        <w:rPr>
          <w:color w:val="170E02"/>
        </w:rPr>
        <w:t xml:space="preserve"> холодные и теплые цвета – воздушная перспектива, архитектура, архитектор, набросок, графика, прообраз, пропорции. </w:t>
      </w:r>
      <w:proofErr w:type="gramEnd"/>
    </w:p>
    <w:p w:rsidR="00C05E0A" w:rsidRDefault="00C05E0A" w:rsidP="00C05E0A">
      <w:pPr>
        <w:jc w:val="both"/>
        <w:rPr>
          <w:bCs/>
        </w:rPr>
      </w:pPr>
    </w:p>
    <w:p w:rsidR="00C05E0A" w:rsidRPr="00F14A5C" w:rsidRDefault="00C05E0A" w:rsidP="00C05E0A">
      <w:pPr>
        <w:jc w:val="both"/>
        <w:rPr>
          <w:bCs/>
        </w:rPr>
      </w:pPr>
    </w:p>
    <w:p w:rsidR="00C05E0A" w:rsidRDefault="00C05E0A" w:rsidP="00C05E0A"/>
    <w:p w:rsidR="00C05E0A" w:rsidRDefault="00C05E0A" w:rsidP="00C05E0A">
      <w:r w:rsidRPr="00E5415E">
        <w:rPr>
          <w:b/>
        </w:rPr>
        <w:t>Методы, используемые на уроке:</w:t>
      </w:r>
      <w:r>
        <w:t xml:space="preserve"> </w:t>
      </w:r>
      <w:r>
        <w:br/>
        <w:t xml:space="preserve">• Исследовательский; </w:t>
      </w:r>
      <w:r>
        <w:br/>
        <w:t xml:space="preserve">• Метод доступности; </w:t>
      </w:r>
      <w:r>
        <w:br/>
        <w:t xml:space="preserve">• Метод наглядности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C05E0A" w:rsidRPr="00F14A5C" w:rsidRDefault="00C05E0A" w:rsidP="00C05E0A"/>
    <w:p w:rsidR="00C05E0A" w:rsidRPr="00F14A5C" w:rsidRDefault="00C05E0A" w:rsidP="00C05E0A">
      <w:pPr>
        <w:ind w:firstLine="284"/>
      </w:pPr>
      <w:r w:rsidRPr="00F14A5C">
        <w:rPr>
          <w:b/>
          <w:i/>
        </w:rPr>
        <w:t xml:space="preserve">                          </w:t>
      </w:r>
      <w:r w:rsidRPr="00453552">
        <w:rPr>
          <w:b/>
        </w:rPr>
        <w:t xml:space="preserve">Требования к уровню подготовки </w:t>
      </w:r>
      <w:proofErr w:type="gramStart"/>
      <w:r w:rsidRPr="00453552">
        <w:rPr>
          <w:b/>
        </w:rPr>
        <w:t>обучающихся</w:t>
      </w:r>
      <w:proofErr w:type="gramEnd"/>
      <w:r w:rsidRPr="00453552">
        <w:rPr>
          <w:b/>
        </w:rPr>
        <w:t>.</w:t>
      </w:r>
      <w:r w:rsidRPr="00F14A5C">
        <w:rPr>
          <w:b/>
          <w:i/>
        </w:rPr>
        <w:br/>
        <w:t>Личностными  результатами</w:t>
      </w:r>
      <w:r w:rsidRPr="00F14A5C">
        <w:t xml:space="preserve"> изучения курса «Технология» в 3-м классах является формирование следующих умений:</w:t>
      </w:r>
    </w:p>
    <w:p w:rsidR="00C05E0A" w:rsidRPr="00F14A5C" w:rsidRDefault="00C05E0A" w:rsidP="00C05E0A">
      <w:pPr>
        <w:pStyle w:val="32"/>
        <w:numPr>
          <w:ilvl w:val="0"/>
          <w:numId w:val="24"/>
        </w:numPr>
        <w:spacing w:before="0"/>
        <w:ind w:left="709" w:hanging="283"/>
        <w:jc w:val="both"/>
        <w:rPr>
          <w:b w:val="0"/>
          <w:sz w:val="24"/>
          <w:szCs w:val="24"/>
        </w:rPr>
      </w:pPr>
      <w:proofErr w:type="gramStart"/>
      <w:r w:rsidRPr="00F14A5C">
        <w:rPr>
          <w:b w:val="0"/>
          <w:i/>
          <w:sz w:val="24"/>
          <w:szCs w:val="24"/>
        </w:rPr>
        <w:t>оценивать</w:t>
      </w:r>
      <w:r w:rsidRPr="00F14A5C">
        <w:rPr>
          <w:sz w:val="24"/>
          <w:szCs w:val="24"/>
        </w:rPr>
        <w:t xml:space="preserve"> </w:t>
      </w:r>
      <w:r w:rsidRPr="00F14A5C">
        <w:rPr>
          <w:b w:val="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 w:rsidRPr="00F14A5C">
        <w:rPr>
          <w:b w:val="0"/>
          <w:i/>
          <w:iCs/>
          <w:sz w:val="24"/>
          <w:szCs w:val="24"/>
        </w:rPr>
        <w:t>оценивать</w:t>
      </w:r>
      <w:r w:rsidRPr="00F14A5C">
        <w:rPr>
          <w:b w:val="0"/>
          <w:sz w:val="24"/>
          <w:szCs w:val="24"/>
        </w:rPr>
        <w:t xml:space="preserve"> (поступки) в предложенных ситуациях, отмечать конкретные поступки, которые </w:t>
      </w:r>
      <w:r w:rsidRPr="00F14A5C">
        <w:rPr>
          <w:b w:val="0"/>
          <w:bCs/>
          <w:sz w:val="24"/>
          <w:szCs w:val="24"/>
        </w:rPr>
        <w:t>можно</w:t>
      </w:r>
      <w:r w:rsidRPr="00F14A5C">
        <w:rPr>
          <w:bCs/>
          <w:sz w:val="24"/>
          <w:szCs w:val="24"/>
        </w:rPr>
        <w:t xml:space="preserve"> </w:t>
      </w:r>
      <w:r w:rsidRPr="00F14A5C">
        <w:rPr>
          <w:b w:val="0"/>
          <w:bCs/>
          <w:iCs/>
          <w:sz w:val="24"/>
          <w:szCs w:val="24"/>
        </w:rPr>
        <w:t>характеризовать</w:t>
      </w:r>
      <w:r w:rsidRPr="00F14A5C">
        <w:rPr>
          <w:b w:val="0"/>
          <w:sz w:val="24"/>
          <w:szCs w:val="24"/>
        </w:rPr>
        <w:t xml:space="preserve"> как хорошие или плохие;</w:t>
      </w:r>
      <w:proofErr w:type="gramEnd"/>
    </w:p>
    <w:p w:rsidR="00C05E0A" w:rsidRPr="00F14A5C" w:rsidRDefault="00C05E0A" w:rsidP="00C05E0A">
      <w:pPr>
        <w:pStyle w:val="32"/>
        <w:numPr>
          <w:ilvl w:val="0"/>
          <w:numId w:val="24"/>
        </w:numPr>
        <w:spacing w:before="0"/>
        <w:ind w:left="709" w:hanging="283"/>
        <w:jc w:val="left"/>
        <w:rPr>
          <w:b w:val="0"/>
          <w:sz w:val="24"/>
          <w:szCs w:val="24"/>
        </w:rPr>
      </w:pPr>
      <w:r w:rsidRPr="00F14A5C">
        <w:rPr>
          <w:b w:val="0"/>
          <w:i/>
          <w:sz w:val="24"/>
          <w:szCs w:val="24"/>
        </w:rPr>
        <w:lastRenderedPageBreak/>
        <w:t>описывать</w:t>
      </w:r>
      <w:r w:rsidRPr="00F14A5C">
        <w:rPr>
          <w:b w:val="0"/>
          <w:sz w:val="24"/>
          <w:szCs w:val="24"/>
        </w:rPr>
        <w:t xml:space="preserve">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C05E0A" w:rsidRPr="00F14A5C" w:rsidRDefault="00C05E0A" w:rsidP="00C05E0A">
      <w:pPr>
        <w:pStyle w:val="32"/>
        <w:numPr>
          <w:ilvl w:val="0"/>
          <w:numId w:val="24"/>
        </w:numPr>
        <w:spacing w:before="0"/>
        <w:ind w:left="709" w:hanging="283"/>
        <w:jc w:val="left"/>
        <w:rPr>
          <w:b w:val="0"/>
          <w:iCs/>
          <w:sz w:val="24"/>
          <w:szCs w:val="24"/>
        </w:rPr>
      </w:pPr>
      <w:r w:rsidRPr="00F14A5C">
        <w:rPr>
          <w:b w:val="0"/>
          <w:i/>
          <w:sz w:val="24"/>
          <w:szCs w:val="24"/>
        </w:rPr>
        <w:t xml:space="preserve">принимать </w:t>
      </w:r>
      <w:r w:rsidRPr="00F14A5C">
        <w:rPr>
          <w:b w:val="0"/>
          <w:iCs/>
          <w:sz w:val="24"/>
          <w:szCs w:val="24"/>
        </w:rPr>
        <w:t>другие мнения и высказывания, уважительно относиться к ним;</w:t>
      </w:r>
    </w:p>
    <w:p w:rsidR="00C05E0A" w:rsidRPr="00F14A5C" w:rsidRDefault="00C05E0A" w:rsidP="00C05E0A">
      <w:pPr>
        <w:pStyle w:val="32"/>
        <w:numPr>
          <w:ilvl w:val="0"/>
          <w:numId w:val="24"/>
        </w:numPr>
        <w:spacing w:before="0"/>
        <w:ind w:left="709" w:hanging="283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</w:t>
      </w:r>
      <w:r w:rsidRPr="00F14A5C">
        <w:rPr>
          <w:b w:val="0"/>
          <w:i/>
          <w:sz w:val="24"/>
          <w:szCs w:val="24"/>
        </w:rPr>
        <w:t>делать выбор</w:t>
      </w:r>
      <w:r w:rsidRPr="00F14A5C">
        <w:rPr>
          <w:b w:val="0"/>
          <w:sz w:val="24"/>
          <w:szCs w:val="24"/>
        </w:rPr>
        <w:t xml:space="preserve"> способов реализации предложенного или собственного замысла.</w:t>
      </w:r>
    </w:p>
    <w:p w:rsidR="00C05E0A" w:rsidRPr="00453552" w:rsidRDefault="00C05E0A" w:rsidP="00C05E0A">
      <w:pPr>
        <w:ind w:firstLine="284"/>
        <w:jc w:val="both"/>
        <w:rPr>
          <w:bCs/>
          <w:i/>
        </w:rPr>
      </w:pPr>
      <w:r w:rsidRPr="00453552">
        <w:rPr>
          <w:i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</w:t>
      </w:r>
      <w:r w:rsidRPr="00453552">
        <w:rPr>
          <w:bCs/>
          <w:i/>
        </w:rPr>
        <w:t>, событиям, поступкам людей.</w:t>
      </w:r>
    </w:p>
    <w:p w:rsidR="00C05E0A" w:rsidRPr="00F14A5C" w:rsidRDefault="00C05E0A" w:rsidP="00C05E0A">
      <w:pPr>
        <w:ind w:firstLine="284"/>
        <w:jc w:val="both"/>
      </w:pPr>
      <w:proofErr w:type="spellStart"/>
      <w:r w:rsidRPr="00F14A5C">
        <w:rPr>
          <w:b/>
          <w:i/>
        </w:rPr>
        <w:t>Метапредметными</w:t>
      </w:r>
      <w:proofErr w:type="spellEnd"/>
      <w:r w:rsidRPr="00F14A5C">
        <w:rPr>
          <w:b/>
          <w:i/>
        </w:rPr>
        <w:t xml:space="preserve"> результатами</w:t>
      </w:r>
      <w:r w:rsidRPr="00F14A5C">
        <w:t xml:space="preserve"> изучения курса «Технология» в 3</w:t>
      </w:r>
      <w:r>
        <w:t>г классе</w:t>
      </w:r>
      <w:r w:rsidRPr="00F14A5C">
        <w:t xml:space="preserve"> является формирование следующих универсальных учебных действий: </w:t>
      </w:r>
    </w:p>
    <w:p w:rsidR="00C05E0A" w:rsidRPr="00453552" w:rsidRDefault="00C05E0A" w:rsidP="00C05E0A">
      <w:pPr>
        <w:pStyle w:val="32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453552">
        <w:rPr>
          <w:b w:val="0"/>
          <w:i/>
          <w:sz w:val="24"/>
          <w:szCs w:val="24"/>
          <w:u w:val="single"/>
        </w:rPr>
        <w:t>Регулятивные УУД</w:t>
      </w:r>
      <w:r w:rsidRPr="00453552">
        <w:rPr>
          <w:b w:val="0"/>
          <w:sz w:val="24"/>
          <w:szCs w:val="24"/>
          <w:u w:val="single"/>
        </w:rPr>
        <w:t>:</w:t>
      </w:r>
    </w:p>
    <w:p w:rsidR="00C05E0A" w:rsidRPr="00F14A5C" w:rsidRDefault="00C05E0A" w:rsidP="00C05E0A">
      <w:pPr>
        <w:pStyle w:val="32"/>
        <w:numPr>
          <w:ilvl w:val="0"/>
          <w:numId w:val="25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C05E0A" w:rsidRPr="00F14A5C" w:rsidRDefault="00C05E0A" w:rsidP="00C05E0A">
      <w:pPr>
        <w:pStyle w:val="32"/>
        <w:numPr>
          <w:ilvl w:val="0"/>
          <w:numId w:val="25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уметь с помощью учителя анализировать предложенное задание, отделять известное и неизвестное;</w:t>
      </w:r>
    </w:p>
    <w:p w:rsidR="00C05E0A" w:rsidRPr="00F14A5C" w:rsidRDefault="00C05E0A" w:rsidP="00C05E0A">
      <w:pPr>
        <w:pStyle w:val="32"/>
        <w:numPr>
          <w:ilvl w:val="0"/>
          <w:numId w:val="25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уметь совместно с учителем выявлять и формулировать учебную проблему;</w:t>
      </w:r>
    </w:p>
    <w:p w:rsidR="00C05E0A" w:rsidRPr="00F14A5C" w:rsidRDefault="00C05E0A" w:rsidP="00C05E0A">
      <w:pPr>
        <w:pStyle w:val="32"/>
        <w:numPr>
          <w:ilvl w:val="0"/>
          <w:numId w:val="25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C05E0A" w:rsidRPr="00F14A5C" w:rsidRDefault="00C05E0A" w:rsidP="00C05E0A">
      <w:pPr>
        <w:pStyle w:val="32"/>
        <w:numPr>
          <w:ilvl w:val="0"/>
          <w:numId w:val="25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выполнять задание по составленному под контролем учителя плану, сверять свои действия с ним;</w:t>
      </w:r>
    </w:p>
    <w:p w:rsidR="00C05E0A" w:rsidRPr="00F14A5C" w:rsidRDefault="00C05E0A" w:rsidP="00C05E0A">
      <w:pPr>
        <w:pStyle w:val="32"/>
        <w:numPr>
          <w:ilvl w:val="0"/>
          <w:numId w:val="25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05E0A" w:rsidRPr="00453552" w:rsidRDefault="00C05E0A" w:rsidP="00C05E0A">
      <w:pPr>
        <w:pStyle w:val="32"/>
        <w:spacing w:before="0"/>
        <w:jc w:val="left"/>
        <w:rPr>
          <w:b w:val="0"/>
          <w:bCs/>
          <w:i/>
          <w:sz w:val="24"/>
          <w:szCs w:val="24"/>
        </w:rPr>
      </w:pPr>
      <w:r w:rsidRPr="00453552">
        <w:rPr>
          <w:b w:val="0"/>
          <w:i/>
          <w:sz w:val="24"/>
          <w:szCs w:val="24"/>
        </w:rPr>
        <w:t xml:space="preserve">Средством формирования этих действий служит технология </w:t>
      </w:r>
      <w:r w:rsidRPr="00453552">
        <w:rPr>
          <w:b w:val="0"/>
          <w:bCs/>
          <w:i/>
          <w:sz w:val="24"/>
          <w:szCs w:val="24"/>
        </w:rPr>
        <w:t>продуктивной художественно-творческой деятельности.</w:t>
      </w:r>
    </w:p>
    <w:p w:rsidR="00C05E0A" w:rsidRPr="00F14A5C" w:rsidRDefault="00C05E0A" w:rsidP="00C05E0A">
      <w:pPr>
        <w:pStyle w:val="32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05E0A" w:rsidRPr="00453552" w:rsidRDefault="00C05E0A" w:rsidP="00C05E0A">
      <w:pPr>
        <w:pStyle w:val="32"/>
        <w:spacing w:before="0"/>
        <w:ind w:firstLine="284"/>
        <w:jc w:val="left"/>
        <w:rPr>
          <w:b w:val="0"/>
          <w:i/>
          <w:sz w:val="24"/>
          <w:szCs w:val="24"/>
        </w:rPr>
      </w:pPr>
      <w:r w:rsidRPr="00453552">
        <w:rPr>
          <w:b w:val="0"/>
          <w:i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C05E0A" w:rsidRPr="00453552" w:rsidRDefault="00C05E0A" w:rsidP="00C05E0A">
      <w:pPr>
        <w:pStyle w:val="32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453552">
        <w:rPr>
          <w:b w:val="0"/>
          <w:i/>
          <w:sz w:val="24"/>
          <w:szCs w:val="24"/>
          <w:u w:val="single"/>
        </w:rPr>
        <w:t>Познавательные УУД</w:t>
      </w:r>
      <w:r w:rsidRPr="00453552">
        <w:rPr>
          <w:b w:val="0"/>
          <w:sz w:val="24"/>
          <w:szCs w:val="24"/>
          <w:u w:val="single"/>
        </w:rPr>
        <w:t>:</w:t>
      </w:r>
    </w:p>
    <w:p w:rsidR="00C05E0A" w:rsidRPr="00F14A5C" w:rsidRDefault="00C05E0A" w:rsidP="00C05E0A">
      <w:pPr>
        <w:pStyle w:val="32"/>
        <w:numPr>
          <w:ilvl w:val="0"/>
          <w:numId w:val="26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i/>
          <w:sz w:val="24"/>
          <w:szCs w:val="24"/>
        </w:rPr>
        <w:t>искать и отбирать</w:t>
      </w:r>
      <w:r w:rsidRPr="00F14A5C">
        <w:rPr>
          <w:b w:val="0"/>
          <w:sz w:val="24"/>
          <w:szCs w:val="24"/>
        </w:rPr>
        <w:t xml:space="preserve">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C05E0A" w:rsidRPr="00F14A5C" w:rsidRDefault="00C05E0A" w:rsidP="00C05E0A">
      <w:pPr>
        <w:pStyle w:val="32"/>
        <w:numPr>
          <w:ilvl w:val="0"/>
          <w:numId w:val="26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F14A5C">
        <w:rPr>
          <w:b w:val="0"/>
          <w:i/>
          <w:iCs/>
          <w:sz w:val="24"/>
          <w:szCs w:val="24"/>
        </w:rPr>
        <w:t>добывать</w:t>
      </w:r>
      <w:r w:rsidRPr="00F14A5C">
        <w:rPr>
          <w:b w:val="0"/>
          <w:sz w:val="24"/>
          <w:szCs w:val="24"/>
        </w:rPr>
        <w:t xml:space="preserve">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C05E0A" w:rsidRPr="00F14A5C" w:rsidRDefault="00C05E0A" w:rsidP="00C05E0A">
      <w:pPr>
        <w:pStyle w:val="32"/>
        <w:numPr>
          <w:ilvl w:val="0"/>
          <w:numId w:val="26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 xml:space="preserve">перерабатывать полученную информацию: </w:t>
      </w:r>
      <w:r w:rsidRPr="00F14A5C">
        <w:rPr>
          <w:b w:val="0"/>
          <w:i/>
          <w:sz w:val="24"/>
          <w:szCs w:val="24"/>
        </w:rPr>
        <w:t>сравнивать</w:t>
      </w:r>
      <w:r w:rsidRPr="00F14A5C">
        <w:rPr>
          <w:b w:val="0"/>
          <w:sz w:val="24"/>
          <w:szCs w:val="24"/>
        </w:rPr>
        <w:t xml:space="preserve"> и </w:t>
      </w:r>
      <w:proofErr w:type="spellStart"/>
      <w:r w:rsidRPr="00F14A5C">
        <w:rPr>
          <w:b w:val="0"/>
          <w:i/>
          <w:sz w:val="24"/>
          <w:szCs w:val="24"/>
        </w:rPr>
        <w:t>класифицировать</w:t>
      </w:r>
      <w:proofErr w:type="spellEnd"/>
      <w:r w:rsidRPr="00F14A5C">
        <w:rPr>
          <w:b w:val="0"/>
          <w:sz w:val="24"/>
          <w:szCs w:val="24"/>
        </w:rPr>
        <w:t xml:space="preserve"> факты и явления;</w:t>
      </w:r>
      <w:r w:rsidRPr="00F14A5C">
        <w:rPr>
          <w:sz w:val="24"/>
          <w:szCs w:val="24"/>
        </w:rPr>
        <w:t xml:space="preserve"> </w:t>
      </w:r>
      <w:r w:rsidRPr="00F14A5C">
        <w:rPr>
          <w:b w:val="0"/>
          <w:sz w:val="24"/>
          <w:szCs w:val="24"/>
        </w:rPr>
        <w:t>определять причинно-следственные связи изучаемых явлений, событий;</w:t>
      </w:r>
    </w:p>
    <w:p w:rsidR="00C05E0A" w:rsidRPr="00F14A5C" w:rsidRDefault="00C05E0A" w:rsidP="00C05E0A">
      <w:pPr>
        <w:pStyle w:val="32"/>
        <w:numPr>
          <w:ilvl w:val="0"/>
          <w:numId w:val="26"/>
        </w:numPr>
        <w:spacing w:before="0"/>
        <w:ind w:left="851" w:hanging="425"/>
        <w:jc w:val="left"/>
        <w:rPr>
          <w:b w:val="0"/>
          <w:sz w:val="24"/>
          <w:szCs w:val="24"/>
        </w:rPr>
      </w:pPr>
      <w:r w:rsidRPr="00F14A5C">
        <w:rPr>
          <w:b w:val="0"/>
          <w:i/>
          <w:iCs/>
          <w:sz w:val="24"/>
          <w:szCs w:val="24"/>
        </w:rPr>
        <w:t>д</w:t>
      </w:r>
      <w:r w:rsidRPr="00F14A5C">
        <w:rPr>
          <w:b w:val="0"/>
          <w:i/>
          <w:sz w:val="24"/>
          <w:szCs w:val="24"/>
        </w:rPr>
        <w:t>елать выводы</w:t>
      </w:r>
      <w:r w:rsidRPr="00F14A5C">
        <w:rPr>
          <w:b w:val="0"/>
          <w:sz w:val="24"/>
          <w:szCs w:val="24"/>
        </w:rPr>
        <w:t xml:space="preserve"> на основе </w:t>
      </w:r>
      <w:r w:rsidRPr="00F14A5C">
        <w:rPr>
          <w:b w:val="0"/>
          <w:i/>
          <w:iCs/>
          <w:sz w:val="24"/>
          <w:szCs w:val="24"/>
        </w:rPr>
        <w:t>обобщения</w:t>
      </w:r>
      <w:r w:rsidRPr="00F14A5C">
        <w:rPr>
          <w:b w:val="0"/>
          <w:sz w:val="24"/>
          <w:szCs w:val="24"/>
        </w:rPr>
        <w:t xml:space="preserve"> полученных знаний;</w:t>
      </w:r>
    </w:p>
    <w:p w:rsidR="00C05E0A" w:rsidRPr="00F14A5C" w:rsidRDefault="00C05E0A" w:rsidP="00C05E0A">
      <w:pPr>
        <w:pStyle w:val="32"/>
        <w:numPr>
          <w:ilvl w:val="0"/>
          <w:numId w:val="26"/>
        </w:numPr>
        <w:spacing w:before="0"/>
        <w:ind w:left="851" w:hanging="425"/>
        <w:jc w:val="both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 xml:space="preserve">преобразовывать информацию: </w:t>
      </w:r>
      <w:r w:rsidRPr="00F14A5C">
        <w:rPr>
          <w:b w:val="0"/>
          <w:i/>
          <w:sz w:val="24"/>
          <w:szCs w:val="24"/>
        </w:rPr>
        <w:t>представлять</w:t>
      </w:r>
      <w:r w:rsidRPr="00F14A5C">
        <w:rPr>
          <w:b w:val="0"/>
          <w:sz w:val="24"/>
          <w:szCs w:val="24"/>
        </w:rPr>
        <w:t xml:space="preserve"> </w:t>
      </w:r>
      <w:r w:rsidRPr="00F14A5C">
        <w:rPr>
          <w:b w:val="0"/>
          <w:i/>
          <w:sz w:val="24"/>
          <w:szCs w:val="24"/>
        </w:rPr>
        <w:t>информацию</w:t>
      </w:r>
      <w:r w:rsidRPr="00F14A5C">
        <w:rPr>
          <w:b w:val="0"/>
          <w:sz w:val="24"/>
          <w:szCs w:val="24"/>
        </w:rPr>
        <w:t xml:space="preserve"> в виде текста, таблицы, схемы (в информационных проектах).</w:t>
      </w:r>
    </w:p>
    <w:p w:rsidR="00C05E0A" w:rsidRPr="00453552" w:rsidRDefault="00C05E0A" w:rsidP="00C05E0A">
      <w:pPr>
        <w:pStyle w:val="32"/>
        <w:spacing w:before="0"/>
        <w:ind w:firstLine="284"/>
        <w:jc w:val="left"/>
        <w:rPr>
          <w:b w:val="0"/>
          <w:i/>
          <w:sz w:val="24"/>
          <w:szCs w:val="24"/>
        </w:rPr>
      </w:pPr>
      <w:r w:rsidRPr="00453552">
        <w:rPr>
          <w:b w:val="0"/>
          <w:i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C05E0A" w:rsidRPr="00F14A5C" w:rsidRDefault="00C05E0A" w:rsidP="00C05E0A">
      <w:pPr>
        <w:pStyle w:val="32"/>
        <w:spacing w:before="0"/>
        <w:ind w:firstLine="284"/>
        <w:jc w:val="left"/>
        <w:rPr>
          <w:b w:val="0"/>
          <w:sz w:val="24"/>
          <w:szCs w:val="24"/>
        </w:rPr>
      </w:pPr>
      <w:r w:rsidRPr="00F14A5C">
        <w:rPr>
          <w:b w:val="0"/>
          <w:i/>
          <w:sz w:val="24"/>
          <w:szCs w:val="24"/>
        </w:rPr>
        <w:t>Коммуникативные УУД</w:t>
      </w:r>
      <w:r w:rsidRPr="00F14A5C">
        <w:rPr>
          <w:b w:val="0"/>
          <w:sz w:val="24"/>
          <w:szCs w:val="24"/>
        </w:rPr>
        <w:t>:</w:t>
      </w:r>
    </w:p>
    <w:p w:rsidR="00C05E0A" w:rsidRPr="00F14A5C" w:rsidRDefault="00C05E0A" w:rsidP="00C05E0A">
      <w:pPr>
        <w:pStyle w:val="32"/>
        <w:numPr>
          <w:ilvl w:val="0"/>
          <w:numId w:val="27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донести свою позицию до других:</w:t>
      </w:r>
      <w:r w:rsidRPr="00F14A5C">
        <w:rPr>
          <w:b w:val="0"/>
          <w:i/>
          <w:sz w:val="24"/>
          <w:szCs w:val="24"/>
        </w:rPr>
        <w:t xml:space="preserve"> оформлять</w:t>
      </w:r>
      <w:r w:rsidRPr="00F14A5C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ситуаций;</w:t>
      </w:r>
    </w:p>
    <w:p w:rsidR="00C05E0A" w:rsidRPr="00F14A5C" w:rsidRDefault="00C05E0A" w:rsidP="00C05E0A">
      <w:pPr>
        <w:pStyle w:val="32"/>
        <w:numPr>
          <w:ilvl w:val="0"/>
          <w:numId w:val="27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донести свою позицию до других:</w:t>
      </w:r>
      <w:r w:rsidRPr="00F14A5C">
        <w:rPr>
          <w:b w:val="0"/>
          <w:i/>
          <w:sz w:val="24"/>
          <w:szCs w:val="24"/>
        </w:rPr>
        <w:t xml:space="preserve"> высказывать</w:t>
      </w:r>
      <w:r w:rsidRPr="00F14A5C">
        <w:rPr>
          <w:b w:val="0"/>
          <w:sz w:val="24"/>
          <w:szCs w:val="24"/>
        </w:rPr>
        <w:t xml:space="preserve"> свою точку зрения и пытаться её </w:t>
      </w:r>
      <w:r w:rsidRPr="00F14A5C">
        <w:rPr>
          <w:b w:val="0"/>
          <w:i/>
          <w:sz w:val="24"/>
          <w:szCs w:val="24"/>
        </w:rPr>
        <w:t>обосновать</w:t>
      </w:r>
      <w:r w:rsidRPr="00F14A5C">
        <w:rPr>
          <w:b w:val="0"/>
          <w:sz w:val="24"/>
          <w:szCs w:val="24"/>
        </w:rPr>
        <w:t>, приводя аргументы;</w:t>
      </w:r>
    </w:p>
    <w:p w:rsidR="00C05E0A" w:rsidRPr="00F14A5C" w:rsidRDefault="00C05E0A" w:rsidP="00C05E0A">
      <w:pPr>
        <w:pStyle w:val="32"/>
        <w:numPr>
          <w:ilvl w:val="0"/>
          <w:numId w:val="27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lastRenderedPageBreak/>
        <w:t>слушать других, пытаться принимать другую точку зрения, быть готовым изменить свою точку зрения;</w:t>
      </w:r>
    </w:p>
    <w:p w:rsidR="00C05E0A" w:rsidRPr="00453552" w:rsidRDefault="00C05E0A" w:rsidP="00C05E0A">
      <w:pPr>
        <w:pStyle w:val="32"/>
        <w:spacing w:before="0"/>
        <w:ind w:left="284"/>
        <w:jc w:val="left"/>
        <w:rPr>
          <w:b w:val="0"/>
          <w:i/>
          <w:sz w:val="24"/>
          <w:szCs w:val="24"/>
        </w:rPr>
      </w:pPr>
      <w:r w:rsidRPr="00453552">
        <w:rPr>
          <w:b w:val="0"/>
          <w:i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05E0A" w:rsidRPr="00F14A5C" w:rsidRDefault="00C05E0A" w:rsidP="00C05E0A">
      <w:pPr>
        <w:pStyle w:val="32"/>
        <w:numPr>
          <w:ilvl w:val="0"/>
          <w:numId w:val="28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05E0A" w:rsidRPr="00F14A5C" w:rsidRDefault="00C05E0A" w:rsidP="00C05E0A">
      <w:pPr>
        <w:pStyle w:val="32"/>
        <w:numPr>
          <w:ilvl w:val="0"/>
          <w:numId w:val="28"/>
        </w:numPr>
        <w:spacing w:before="0"/>
        <w:ind w:left="993" w:hanging="567"/>
        <w:jc w:val="left"/>
        <w:rPr>
          <w:b w:val="0"/>
          <w:sz w:val="24"/>
          <w:szCs w:val="24"/>
        </w:rPr>
      </w:pPr>
      <w:r w:rsidRPr="00F14A5C">
        <w:rPr>
          <w:b w:val="0"/>
          <w:sz w:val="24"/>
          <w:szCs w:val="24"/>
        </w:rPr>
        <w:t xml:space="preserve">уважительно относиться к позиции </w:t>
      </w:r>
      <w:proofErr w:type="gramStart"/>
      <w:r w:rsidRPr="00F14A5C">
        <w:rPr>
          <w:b w:val="0"/>
          <w:sz w:val="24"/>
          <w:szCs w:val="24"/>
        </w:rPr>
        <w:t>другого</w:t>
      </w:r>
      <w:proofErr w:type="gramEnd"/>
      <w:r w:rsidRPr="00F14A5C">
        <w:rPr>
          <w:b w:val="0"/>
          <w:sz w:val="24"/>
          <w:szCs w:val="24"/>
        </w:rPr>
        <w:t>, пытаться договариваться.</w:t>
      </w:r>
    </w:p>
    <w:p w:rsidR="00C05E0A" w:rsidRPr="00453552" w:rsidRDefault="00C05E0A" w:rsidP="00C05E0A">
      <w:pPr>
        <w:ind w:firstLine="284"/>
        <w:rPr>
          <w:i/>
        </w:rPr>
      </w:pPr>
      <w:r w:rsidRPr="00453552">
        <w:rPr>
          <w:i/>
        </w:rPr>
        <w:t>Средством формирования этих действий служит работа в малых группах.</w:t>
      </w:r>
    </w:p>
    <w:p w:rsidR="00C05E0A" w:rsidRPr="00F14A5C" w:rsidRDefault="00C05E0A" w:rsidP="00C05E0A">
      <w:pPr>
        <w:ind w:firstLine="284"/>
      </w:pPr>
      <w:r w:rsidRPr="00F14A5C">
        <w:rPr>
          <w:b/>
          <w:i/>
        </w:rPr>
        <w:t>Предметными результатами</w:t>
      </w:r>
      <w:r w:rsidRPr="00F14A5C">
        <w:t xml:space="preserve"> изучения курса «Технология» в 3-м классе является формирование следующих умений: </w:t>
      </w:r>
    </w:p>
    <w:p w:rsidR="00C05E0A" w:rsidRPr="00F14A5C" w:rsidRDefault="00C05E0A" w:rsidP="00C05E0A">
      <w:pPr>
        <w:jc w:val="both"/>
      </w:pPr>
      <w:r w:rsidRPr="00F14A5C">
        <w:rPr>
          <w:i/>
          <w:iCs/>
        </w:rPr>
        <w:t>иметь представление об</w:t>
      </w:r>
      <w:r w:rsidRPr="00F14A5C">
        <w:t xml:space="preserve"> </w:t>
      </w:r>
      <w:r w:rsidRPr="00F14A5C">
        <w:rPr>
          <w:i/>
          <w:iCs/>
        </w:rPr>
        <w:t>эстетических понятиях</w:t>
      </w:r>
      <w:r w:rsidRPr="00F14A5C">
        <w:rPr>
          <w:bCs/>
          <w:i/>
          <w:iCs/>
        </w:rPr>
        <w:t>:</w:t>
      </w:r>
      <w:r w:rsidRPr="00F14A5C">
        <w:rPr>
          <w:b/>
          <w:bCs/>
          <w:i/>
          <w:iCs/>
        </w:rPr>
        <w:t xml:space="preserve"> </w:t>
      </w:r>
      <w:r w:rsidRPr="00F14A5C">
        <w:t xml:space="preserve">художественный образ, форма и содержание, игрушка, дисгармония. </w:t>
      </w:r>
    </w:p>
    <w:p w:rsidR="00C05E0A" w:rsidRPr="00F14A5C" w:rsidRDefault="00C05E0A" w:rsidP="00C05E0A">
      <w:pPr>
        <w:ind w:firstLine="567"/>
      </w:pPr>
      <w:r w:rsidRPr="00F14A5C">
        <w:rPr>
          <w:i/>
          <w:iCs/>
        </w:rPr>
        <w:t>По художественно-творческой изобразительной деятельности</w:t>
      </w:r>
      <w:r w:rsidRPr="00F14A5C">
        <w:t>: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b/>
          <w:bCs/>
          <w:i/>
          <w:iCs/>
        </w:rPr>
        <w:t xml:space="preserve">иметь представление </w:t>
      </w:r>
      <w:r w:rsidRPr="00F14A5C">
        <w:t>об архитектуре как виде искусства</w:t>
      </w:r>
      <w:r w:rsidRPr="00F14A5C">
        <w:rPr>
          <w:bCs/>
          <w:i/>
          <w:iCs/>
        </w:rPr>
        <w:t>,</w:t>
      </w:r>
      <w:r w:rsidRPr="00F14A5C">
        <w:rPr>
          <w:b/>
          <w:bCs/>
          <w:i/>
          <w:iCs/>
        </w:rPr>
        <w:t xml:space="preserve"> </w:t>
      </w:r>
      <w:r w:rsidRPr="00F14A5C">
        <w:t>о воздушной перспективе и пропорциях предметов, о прообразах в художественных произведениях;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b/>
          <w:bCs/>
          <w:i/>
          <w:iCs/>
        </w:rPr>
        <w:t xml:space="preserve">знать </w:t>
      </w:r>
      <w:r w:rsidRPr="00F14A5C">
        <w:t xml:space="preserve">холодные и тёплые цвета; 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b/>
          <w:bCs/>
          <w:i/>
          <w:iCs/>
        </w:rPr>
        <w:t xml:space="preserve">уметь </w:t>
      </w:r>
      <w:r w:rsidRPr="00F14A5C">
        <w:t xml:space="preserve">выполнять наброски по своим замыслам с соблюдением пропорций предметов. </w:t>
      </w:r>
    </w:p>
    <w:p w:rsidR="00C05E0A" w:rsidRPr="00F14A5C" w:rsidRDefault="00C05E0A" w:rsidP="00C05E0A">
      <w:pPr>
        <w:ind w:firstLine="567"/>
        <w:rPr>
          <w:i/>
          <w:iCs/>
        </w:rPr>
      </w:pPr>
      <w:r w:rsidRPr="00F14A5C">
        <w:rPr>
          <w:i/>
          <w:iCs/>
        </w:rPr>
        <w:t>По трудово</w:t>
      </w:r>
      <w:proofErr w:type="gramStart"/>
      <w:r w:rsidRPr="00F14A5C">
        <w:rPr>
          <w:i/>
          <w:iCs/>
        </w:rPr>
        <w:t>й(</w:t>
      </w:r>
      <w:proofErr w:type="gramEnd"/>
      <w:r w:rsidRPr="00F14A5C">
        <w:rPr>
          <w:i/>
          <w:iCs/>
        </w:rPr>
        <w:t>технико-технологической) деятельности: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b/>
          <w:bCs/>
          <w:i/>
          <w:iCs/>
        </w:rPr>
        <w:t xml:space="preserve">знать </w:t>
      </w:r>
      <w:r w:rsidRPr="00F14A5C">
        <w:t>виды изучаемых материалов их свойства; способ получения объёмных форм – на основе развёртки;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b/>
        </w:rPr>
        <w:t>у</w:t>
      </w:r>
      <w:r w:rsidRPr="00F14A5C">
        <w:rPr>
          <w:b/>
          <w:bCs/>
          <w:i/>
          <w:iCs/>
        </w:rPr>
        <w:t xml:space="preserve">меть </w:t>
      </w:r>
      <w:r w:rsidRPr="00F14A5C">
        <w:rPr>
          <w:i/>
          <w:iCs/>
        </w:rPr>
        <w:t xml:space="preserve">самостоятельно </w:t>
      </w:r>
      <w:r w:rsidRPr="00F14A5C">
        <w:t xml:space="preserve">выполнять разметку с опорой на чертёж по линейке, угольнику, циркулю; 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i/>
          <w:iCs/>
        </w:rPr>
        <w:t>под контролем учителя</w:t>
      </w:r>
      <w:r w:rsidRPr="00F14A5C">
        <w:t xml:space="preserve"> проводить анализ образца (задания), планировать и контролировать выполняемую практическую работу.</w:t>
      </w:r>
    </w:p>
    <w:p w:rsidR="00C05E0A" w:rsidRPr="00F14A5C" w:rsidRDefault="00C05E0A" w:rsidP="00C05E0A">
      <w:pPr>
        <w:ind w:firstLine="567"/>
        <w:jc w:val="both"/>
      </w:pPr>
      <w:r w:rsidRPr="00F14A5C">
        <w:rPr>
          <w:b/>
          <w:bCs/>
          <w:i/>
          <w:iCs/>
        </w:rPr>
        <w:t xml:space="preserve">Уметь </w:t>
      </w:r>
      <w:r w:rsidRPr="00F14A5C">
        <w:t xml:space="preserve">реализовывать творческий замысел в создании художественного образа в единстве формы и содержания. </w:t>
      </w:r>
    </w:p>
    <w:p w:rsidR="00C05E0A" w:rsidRPr="00F14A5C" w:rsidRDefault="00C05E0A" w:rsidP="00C05E0A">
      <w:pPr>
        <w:jc w:val="both"/>
        <w:rPr>
          <w:b/>
          <w:bCs/>
          <w:i/>
        </w:rPr>
      </w:pPr>
    </w:p>
    <w:p w:rsidR="00C05E0A" w:rsidRPr="00E5415E" w:rsidRDefault="00C05E0A" w:rsidP="00C05E0A">
      <w:pPr>
        <w:jc w:val="center"/>
        <w:rPr>
          <w:b/>
          <w:bCs/>
          <w:color w:val="000000"/>
        </w:rPr>
      </w:pPr>
      <w:r w:rsidRPr="00E5415E">
        <w:rPr>
          <w:b/>
          <w:bCs/>
          <w:color w:val="000000"/>
        </w:rPr>
        <w:t>Таблица требований</w:t>
      </w:r>
      <w:r w:rsidRPr="00E5415E">
        <w:rPr>
          <w:b/>
          <w:bCs/>
          <w:color w:val="000000"/>
        </w:rPr>
        <w:br/>
        <w:t>к умениям учащихся по технологии  (программный минимум)</w:t>
      </w:r>
    </w:p>
    <w:p w:rsidR="00C05E0A" w:rsidRPr="00016ABD" w:rsidRDefault="00C05E0A" w:rsidP="00C05E0A">
      <w:pPr>
        <w:jc w:val="center"/>
        <w:rPr>
          <w:color w:val="000000"/>
        </w:rPr>
      </w:pPr>
    </w:p>
    <w:tbl>
      <w:tblPr>
        <w:tblW w:w="10552" w:type="dxa"/>
        <w:tblInd w:w="108" w:type="dxa"/>
        <w:tblLayout w:type="fixed"/>
        <w:tblLook w:val="0000"/>
      </w:tblPr>
      <w:tblGrid>
        <w:gridCol w:w="640"/>
        <w:gridCol w:w="9912"/>
      </w:tblGrid>
      <w:tr w:rsidR="00C05E0A" w:rsidRPr="00016ABD" w:rsidTr="004B7437">
        <w:trPr>
          <w:trHeight w:val="1"/>
        </w:trPr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016ABD">
              <w:rPr>
                <w:rFonts w:ascii="Times New Roman CYR" w:hAnsi="Times New Roman CYR" w:cs="Times New Roman CYR"/>
                <w:i/>
              </w:rPr>
              <w:t xml:space="preserve">Линии развития учащихся средствами предмета </w:t>
            </w:r>
            <w:r w:rsidRPr="00016ABD">
              <w:rPr>
                <w:i/>
              </w:rPr>
              <w:t>«</w:t>
            </w:r>
            <w:r w:rsidRPr="00016ABD">
              <w:rPr>
                <w:rFonts w:ascii="Times New Roman CYR" w:hAnsi="Times New Roman CYR" w:cs="Times New Roman CYR"/>
                <w:i/>
              </w:rPr>
              <w:t>Технология</w:t>
            </w:r>
            <w:r w:rsidRPr="00016ABD">
              <w:rPr>
                <w:i/>
              </w:rPr>
              <w:t>»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lang w:val="en-US"/>
              </w:rPr>
            </w:pPr>
            <w:r w:rsidRPr="00016ABD">
              <w:rPr>
                <w:rFonts w:ascii="Times New Roman CYR" w:hAnsi="Times New Roman CYR" w:cs="Times New Roman CYR"/>
                <w:i/>
              </w:rPr>
              <w:t>Трудовая деятельность</w:t>
            </w:r>
          </w:p>
        </w:tc>
      </w:tr>
      <w:tr w:rsidR="00C05E0A" w:rsidRPr="00016ABD" w:rsidTr="004B7437">
        <w:trPr>
          <w:trHeight w:val="1"/>
        </w:trPr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</w:rPr>
              <w:t>3</w:t>
            </w:r>
            <w:r w:rsidRPr="00016ABD">
              <w:rPr>
                <w:b/>
                <w:bCs/>
                <w:color w:val="000000"/>
              </w:rPr>
              <w:t>-й класс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lang w:val="en-US"/>
              </w:rPr>
              <w:t xml:space="preserve"> 1.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 xml:space="preserve">О материалах.  </w:t>
            </w:r>
            <w:proofErr w:type="gramStart"/>
            <w:r w:rsidRPr="00016ABD">
              <w:rPr>
                <w:rFonts w:ascii="Times New Roman CYR" w:hAnsi="Times New Roman CYR" w:cs="Times New Roman CYR"/>
              </w:rPr>
              <w:t>Виды бумаги (рисовальная, цветная тонкая), тонкий картон, пластические материалы (глина, пластилин),  природные материалы.</w:t>
            </w:r>
            <w:proofErr w:type="gramEnd"/>
            <w:r w:rsidRPr="00016ABD">
              <w:rPr>
                <w:rFonts w:ascii="Times New Roman CYR" w:hAnsi="Times New Roman CYR" w:cs="Times New Roman CYR"/>
              </w:rPr>
              <w:t xml:space="preserve"> Их свойства: цвет, пластичность, упругость, прочность; плотность, </w:t>
            </w:r>
            <w:proofErr w:type="spellStart"/>
            <w:r w:rsidRPr="00016ABD">
              <w:rPr>
                <w:rFonts w:ascii="Times New Roman CYR" w:hAnsi="Times New Roman CYR" w:cs="Times New Roman CYR"/>
              </w:rPr>
              <w:t>влагопроницаемость</w:t>
            </w:r>
            <w:proofErr w:type="spellEnd"/>
            <w:r w:rsidRPr="00016ABD">
              <w:rPr>
                <w:rFonts w:ascii="Times New Roman CYR" w:hAnsi="Times New Roman CYR" w:cs="Times New Roman CYR"/>
              </w:rPr>
              <w:t>, короблени</w:t>
            </w:r>
            <w:proofErr w:type="gramStart"/>
            <w:r w:rsidRPr="00016ABD">
              <w:rPr>
                <w:rFonts w:ascii="Times New Roman CYR" w:hAnsi="Times New Roman CYR" w:cs="Times New Roman CYR"/>
              </w:rPr>
              <w:t>е(</w:t>
            </w:r>
            <w:proofErr w:type="gramEnd"/>
            <w:r w:rsidRPr="00016ABD">
              <w:rPr>
                <w:rFonts w:ascii="Times New Roman CYR" w:hAnsi="Times New Roman CYR" w:cs="Times New Roman CYR"/>
              </w:rPr>
              <w:t xml:space="preserve">для бумаги и картона). Сбор и высушивание природного материала. Выявление </w:t>
            </w:r>
            <w:proofErr w:type="gramStart"/>
            <w:r w:rsidRPr="00016ABD">
              <w:rPr>
                <w:rFonts w:ascii="Times New Roman CYR" w:hAnsi="Times New Roman CYR" w:cs="Times New Roman CYR"/>
              </w:rPr>
              <w:t>эстетического</w:t>
            </w:r>
            <w:proofErr w:type="gramEnd"/>
            <w:r w:rsidRPr="00016ABD">
              <w:rPr>
                <w:rFonts w:ascii="Times New Roman CYR" w:hAnsi="Times New Roman CYR" w:cs="Times New Roman CYR"/>
              </w:rPr>
              <w:t xml:space="preserve"> в простом материале.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>Организация рабочего места при работе с разными материалами (</w:t>
            </w:r>
            <w:r w:rsidRPr="00016ABD">
              <w:rPr>
                <w:rFonts w:ascii="Times New Roman CYR" w:hAnsi="Times New Roman CYR" w:cs="Times New Roman CYR"/>
              </w:rPr>
              <w:t>с помощью учителя</w:t>
            </w:r>
            <w:r w:rsidRPr="00016ABD">
              <w:rPr>
                <w:rFonts w:ascii="Times New Roman CYR" w:hAnsi="Times New Roman CYR" w:cs="Times New Roman CYR"/>
                <w:i/>
                <w:iCs/>
              </w:rPr>
              <w:t>).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 xml:space="preserve">Об инструментах и приспособлениях. </w:t>
            </w:r>
            <w:r w:rsidRPr="00016ABD">
              <w:rPr>
                <w:rFonts w:ascii="Times New Roman CYR" w:hAnsi="Times New Roman CYR" w:cs="Times New Roman CYR"/>
              </w:rPr>
              <w:t>Ножницы и шаблон.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 xml:space="preserve">О правилах пользования инструментами: </w:t>
            </w:r>
            <w:r w:rsidRPr="00016ABD">
              <w:rPr>
                <w:rFonts w:ascii="Times New Roman CYR" w:hAnsi="Times New Roman CYR" w:cs="Times New Roman CYR"/>
              </w:rPr>
              <w:t>кисточкой, ножницами</w:t>
            </w:r>
            <w:r w:rsidRPr="00016ABD">
              <w:rPr>
                <w:rFonts w:ascii="Times New Roman CYR" w:hAnsi="Times New Roman CYR" w:cs="Times New Roman CYR"/>
                <w:i/>
                <w:iCs/>
              </w:rPr>
              <w:t>.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lang w:val="en-US"/>
              </w:rPr>
              <w:t>2.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>О конструкции.</w:t>
            </w:r>
            <w:r w:rsidRPr="00016AB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16ABD">
              <w:rPr>
                <w:rFonts w:ascii="Times New Roman CYR" w:hAnsi="Times New Roman CYR" w:cs="Times New Roman CYR"/>
              </w:rPr>
              <w:t>Однодетальные</w:t>
            </w:r>
            <w:proofErr w:type="spellEnd"/>
            <w:r w:rsidRPr="00016ABD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016ABD">
              <w:rPr>
                <w:rFonts w:ascii="Times New Roman CYR" w:hAnsi="Times New Roman CYR" w:cs="Times New Roman CYR"/>
              </w:rPr>
              <w:t>многодетальные</w:t>
            </w:r>
            <w:proofErr w:type="spellEnd"/>
            <w:r w:rsidRPr="00016ABD">
              <w:rPr>
                <w:rFonts w:ascii="Times New Roman CYR" w:hAnsi="Times New Roman CYR" w:cs="Times New Roman CYR"/>
              </w:rPr>
              <w:t xml:space="preserve"> изделия, неподвижное соединение деталей.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6ABD">
              <w:rPr>
                <w:rFonts w:ascii="Times New Roman CYR" w:hAnsi="Times New Roman CYR" w:cs="Times New Roman CYR"/>
              </w:rPr>
              <w:t xml:space="preserve">Основы экономических знаний: </w:t>
            </w:r>
            <w:r w:rsidRPr="00016ABD">
              <w:rPr>
                <w:rFonts w:ascii="Times New Roman CYR" w:hAnsi="Times New Roman CYR" w:cs="Times New Roman CYR"/>
                <w:i/>
                <w:iCs/>
              </w:rPr>
              <w:t>об экономном расходовании материала</w:t>
            </w:r>
            <w:r w:rsidRPr="00016ABD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lang w:val="en-US"/>
              </w:rPr>
              <w:t>3.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>Компоненты технологии. Разметка</w:t>
            </w:r>
            <w:r w:rsidRPr="00016ABD">
              <w:rPr>
                <w:rFonts w:ascii="Times New Roman CYR" w:hAnsi="Times New Roman CYR" w:cs="Times New Roman CYR"/>
              </w:rPr>
              <w:t xml:space="preserve"> сгибанием, свободным рисованием, по шаблону, трафарету. Использование предметной инструкции.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>Разделение заготовки на части</w:t>
            </w:r>
            <w:r w:rsidRPr="00016ABD">
              <w:rPr>
                <w:rFonts w:ascii="Times New Roman CYR" w:hAnsi="Times New Roman CYR" w:cs="Times New Roman CYR"/>
              </w:rPr>
              <w:t xml:space="preserve"> отрыванием, разрыванием по линии сгиба, резанием ножницами.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>Соединение деталей:</w:t>
            </w:r>
            <w:r w:rsidRPr="00016ABD">
              <w:rPr>
                <w:rFonts w:ascii="Times New Roman CYR" w:hAnsi="Times New Roman CYR" w:cs="Times New Roman CYR"/>
              </w:rPr>
              <w:t xml:space="preserve"> неподвижное клеевое (наклеивание мелких и средних по размеру деталей).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 xml:space="preserve">Отделка </w:t>
            </w:r>
            <w:r w:rsidRPr="00016ABD">
              <w:rPr>
                <w:rFonts w:ascii="Times New Roman CYR" w:hAnsi="Times New Roman CYR" w:cs="Times New Roman CYR"/>
              </w:rPr>
              <w:t>(изделия, деталей): рисование, аппликация, вышивка.</w:t>
            </w:r>
          </w:p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rFonts w:ascii="Times New Roman CYR" w:hAnsi="Times New Roman CYR" w:cs="Times New Roman CYR"/>
              </w:rPr>
              <w:t>Высушивание изделия под прессом.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lang w:val="en-US"/>
              </w:rPr>
              <w:lastRenderedPageBreak/>
              <w:t>4.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rFonts w:ascii="Times New Roman CYR" w:hAnsi="Times New Roman CYR" w:cs="Times New Roman CYR"/>
                <w:i/>
                <w:iCs/>
              </w:rPr>
              <w:t>Профессии родителей.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lang w:val="en-US"/>
              </w:rPr>
              <w:t>5.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6ABD">
              <w:rPr>
                <w:rFonts w:ascii="Times New Roman CYR" w:hAnsi="Times New Roman CYR" w:cs="Times New Roman CYR"/>
              </w:rPr>
              <w:t xml:space="preserve">Представление о художественно-декоративных промыслах и их мастерах: </w:t>
            </w:r>
            <w:r w:rsidRPr="00016ABD">
              <w:rPr>
                <w:rFonts w:ascii="Times New Roman CYR" w:hAnsi="Times New Roman CYR" w:cs="Times New Roman CYR"/>
                <w:i/>
                <w:iCs/>
              </w:rPr>
              <w:t xml:space="preserve">Гжель, Хохлома, </w:t>
            </w:r>
            <w:proofErr w:type="spellStart"/>
            <w:r w:rsidRPr="00016ABD">
              <w:rPr>
                <w:rFonts w:ascii="Times New Roman CYR" w:hAnsi="Times New Roman CYR" w:cs="Times New Roman CYR"/>
                <w:i/>
                <w:iCs/>
              </w:rPr>
              <w:t>Жостово</w:t>
            </w:r>
            <w:proofErr w:type="spellEnd"/>
            <w:r w:rsidRPr="00016ABD">
              <w:rPr>
                <w:rFonts w:ascii="Times New Roman CYR" w:hAnsi="Times New Roman CYR" w:cs="Times New Roman CYR"/>
              </w:rPr>
              <w:t>.</w:t>
            </w:r>
          </w:p>
        </w:tc>
      </w:tr>
      <w:tr w:rsidR="00C05E0A" w:rsidRPr="00016ABD" w:rsidTr="004B7437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6ABD">
              <w:rPr>
                <w:lang w:val="en-US"/>
              </w:rPr>
              <w:t>6.</w:t>
            </w:r>
          </w:p>
        </w:tc>
        <w:tc>
          <w:tcPr>
            <w:tcW w:w="9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E0A" w:rsidRPr="00016ABD" w:rsidRDefault="00C05E0A" w:rsidP="004B74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 w:rsidRPr="00016ABD">
              <w:rPr>
                <w:rFonts w:ascii="Times New Roman CYR" w:hAnsi="Times New Roman CYR" w:cs="Times New Roman CYR"/>
                <w:i/>
                <w:iCs/>
              </w:rPr>
              <w:t>Синкретичность</w:t>
            </w:r>
            <w:proofErr w:type="spellEnd"/>
            <w:r w:rsidRPr="00016ABD">
              <w:rPr>
                <w:rFonts w:ascii="Times New Roman CYR" w:hAnsi="Times New Roman CYR" w:cs="Times New Roman CYR"/>
                <w:i/>
                <w:iCs/>
              </w:rPr>
              <w:t xml:space="preserve"> народного искусства.</w:t>
            </w:r>
          </w:p>
        </w:tc>
      </w:tr>
    </w:tbl>
    <w:p w:rsidR="00C05E0A" w:rsidRDefault="00C05E0A" w:rsidP="00C05E0A">
      <w:pPr>
        <w:jc w:val="both"/>
        <w:rPr>
          <w:b/>
        </w:rPr>
      </w:pPr>
    </w:p>
    <w:p w:rsidR="00C05E0A" w:rsidRDefault="00C05E0A" w:rsidP="00C05E0A">
      <w:pPr>
        <w:rPr>
          <w:b/>
        </w:rPr>
      </w:pPr>
      <w:r w:rsidRPr="00E5415E">
        <w:rPr>
          <w:b/>
        </w:rPr>
        <w:t>Способы проверки знаний:</w:t>
      </w:r>
      <w:r>
        <w:t xml:space="preserve"> </w:t>
      </w:r>
      <w:r>
        <w:br/>
      </w:r>
      <w:proofErr w:type="gramStart"/>
      <w:r>
        <w:t>Контроль за</w:t>
      </w:r>
      <w:proofErr w:type="gramEnd"/>
      <w:r>
        <w:t xml:space="preserve"> уровнем достижений учащихся по технологии проводится в форме устного опроса, а также выполненных работ.</w:t>
      </w:r>
    </w:p>
    <w:p w:rsidR="00C05E0A" w:rsidRDefault="00C05E0A" w:rsidP="00C05E0A">
      <w:pPr>
        <w:spacing w:before="100" w:after="100" w:line="240" w:lineRule="atLeast"/>
        <w:ind w:left="200" w:right="200"/>
        <w:jc w:val="both"/>
        <w:rPr>
          <w:color w:val="170E02"/>
        </w:rPr>
      </w:pPr>
      <w:r w:rsidRPr="00E5415E">
        <w:rPr>
          <w:bCs/>
          <w:color w:val="170E02"/>
        </w:rPr>
        <w:t>Особое внимание уделяется вопросу оценки деятельности учащихся на уроке.</w:t>
      </w:r>
      <w:r w:rsidRPr="00E5415E">
        <w:rPr>
          <w:color w:val="170E02"/>
        </w:rPr>
        <w:t xml:space="preserve"> </w:t>
      </w:r>
      <w:r>
        <w:rPr>
          <w:color w:val="170E02"/>
        </w:rPr>
        <w:t xml:space="preserve">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ребенка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</w:t>
      </w:r>
    </w:p>
    <w:p w:rsidR="00C05E0A" w:rsidRDefault="00C05E0A" w:rsidP="00C05E0A">
      <w:pPr>
        <w:spacing w:before="100" w:after="100" w:line="240" w:lineRule="atLeast"/>
        <w:ind w:left="200" w:right="200"/>
        <w:jc w:val="both"/>
        <w:rPr>
          <w:color w:val="170E02"/>
        </w:rPr>
      </w:pPr>
      <w:r>
        <w:rPr>
          <w:b/>
          <w:bCs/>
          <w:color w:val="170E02"/>
        </w:rPr>
        <w:t>Результаты</w:t>
      </w:r>
      <w:r>
        <w:rPr>
          <w:color w:val="170E02"/>
        </w:rPr>
        <w:t xml:space="preserve"> практического труда могут быть оценены по следующим критериям: </w:t>
      </w:r>
    </w:p>
    <w:p w:rsidR="00C05E0A" w:rsidRDefault="00C05E0A" w:rsidP="00C05E0A">
      <w:pPr>
        <w:numPr>
          <w:ilvl w:val="0"/>
          <w:numId w:val="29"/>
        </w:numPr>
        <w:ind w:left="397" w:right="198" w:hanging="357"/>
        <w:rPr>
          <w:color w:val="170E02"/>
        </w:rPr>
      </w:pPr>
      <w:r>
        <w:rPr>
          <w:color w:val="170E02"/>
        </w:rPr>
        <w:t xml:space="preserve">качество выполнения отдельных (изучаемых на уроке) приемов и операций и работы в целом; </w:t>
      </w:r>
    </w:p>
    <w:p w:rsidR="00C05E0A" w:rsidRDefault="00C05E0A" w:rsidP="00C05E0A">
      <w:pPr>
        <w:numPr>
          <w:ilvl w:val="0"/>
          <w:numId w:val="29"/>
        </w:numPr>
        <w:spacing w:before="100" w:beforeAutospacing="1" w:after="100" w:afterAutospacing="1" w:line="240" w:lineRule="atLeast"/>
        <w:ind w:left="400" w:right="200"/>
        <w:rPr>
          <w:color w:val="170E02"/>
        </w:rPr>
      </w:pPr>
      <w:r>
        <w:rPr>
          <w:color w:val="170E02"/>
        </w:rPr>
        <w:t xml:space="preserve">степень самостоятельности, характер деятельности (репродуктивная или продуктивная); </w:t>
      </w:r>
    </w:p>
    <w:p w:rsidR="00C05E0A" w:rsidRDefault="00C05E0A" w:rsidP="00C05E0A">
      <w:pPr>
        <w:numPr>
          <w:ilvl w:val="0"/>
          <w:numId w:val="29"/>
        </w:numPr>
        <w:ind w:left="400" w:right="198"/>
      </w:pPr>
      <w:r>
        <w:rPr>
          <w:color w:val="170E02"/>
        </w:rPr>
        <w:t xml:space="preserve">творческие поиски и находки (поощряются в словесной одобрительной форме). </w:t>
      </w:r>
      <w:bookmarkStart w:id="0" w:name="m3"/>
      <w:bookmarkEnd w:id="0"/>
      <w:r>
        <w:br/>
      </w:r>
    </w:p>
    <w:p w:rsidR="00C05E0A" w:rsidRDefault="00C05E0A" w:rsidP="00C05E0A">
      <w:pPr>
        <w:jc w:val="both"/>
      </w:pPr>
      <w: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3 от 30.05.2014).</w:t>
      </w:r>
    </w:p>
    <w:p w:rsidR="00C05E0A" w:rsidRPr="00F14A5C" w:rsidRDefault="00C05E0A" w:rsidP="00C05E0A">
      <w:pPr>
        <w:ind w:left="40" w:right="198"/>
      </w:pPr>
    </w:p>
    <w:p w:rsidR="00C05E0A" w:rsidRPr="00F14A5C" w:rsidRDefault="00C05E0A" w:rsidP="00C05E0A"/>
    <w:p w:rsidR="00C05E0A" w:rsidRDefault="00C05E0A" w:rsidP="00C05E0A">
      <w:pPr>
        <w:spacing w:before="100" w:after="100" w:line="240" w:lineRule="atLeast"/>
        <w:ind w:left="200" w:right="200"/>
        <w:jc w:val="both"/>
        <w:rPr>
          <w:color w:val="170E02"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p w:rsidR="00C05E0A" w:rsidRDefault="00C05E0A" w:rsidP="00C05E0A">
      <w:pPr>
        <w:rPr>
          <w:bCs/>
        </w:rPr>
      </w:pPr>
    </w:p>
    <w:sectPr w:rsidR="00C05E0A" w:rsidSect="00C93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25CE5BC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84F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3A88636"/>
    <w:lvl w:ilvl="0">
      <w:numFmt w:val="bullet"/>
      <w:lvlText w:val="*"/>
      <w:lvlJc w:val="left"/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9F07F32"/>
    <w:multiLevelType w:val="hybridMultilevel"/>
    <w:tmpl w:val="F306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0FF0"/>
    <w:multiLevelType w:val="hybridMultilevel"/>
    <w:tmpl w:val="6ED8CBCC"/>
    <w:lvl w:ilvl="0" w:tplc="241CC8E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5305A7"/>
    <w:multiLevelType w:val="hybridMultilevel"/>
    <w:tmpl w:val="028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4DA7"/>
    <w:multiLevelType w:val="hybridMultilevel"/>
    <w:tmpl w:val="71F8C8F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6FC77C2"/>
    <w:multiLevelType w:val="hybridMultilevel"/>
    <w:tmpl w:val="0508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9548D"/>
    <w:multiLevelType w:val="hybridMultilevel"/>
    <w:tmpl w:val="9D70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E6672"/>
    <w:multiLevelType w:val="hybridMultilevel"/>
    <w:tmpl w:val="57BA0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0707A"/>
    <w:multiLevelType w:val="hybridMultilevel"/>
    <w:tmpl w:val="69F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4C2CE2"/>
    <w:multiLevelType w:val="hybridMultilevel"/>
    <w:tmpl w:val="4C9E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D3E87"/>
    <w:multiLevelType w:val="hybridMultilevel"/>
    <w:tmpl w:val="DB18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EB6EFC"/>
    <w:multiLevelType w:val="hybridMultilevel"/>
    <w:tmpl w:val="05A0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160E8"/>
    <w:multiLevelType w:val="multilevel"/>
    <w:tmpl w:val="BA1A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55574"/>
    <w:multiLevelType w:val="multilevel"/>
    <w:tmpl w:val="26EA3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F15813"/>
    <w:multiLevelType w:val="hybridMultilevel"/>
    <w:tmpl w:val="39689C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916680E"/>
    <w:multiLevelType w:val="hybridMultilevel"/>
    <w:tmpl w:val="6458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476E5"/>
    <w:multiLevelType w:val="multilevel"/>
    <w:tmpl w:val="215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730841"/>
    <w:multiLevelType w:val="hybridMultilevel"/>
    <w:tmpl w:val="B9C0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5271"/>
    <w:multiLevelType w:val="hybridMultilevel"/>
    <w:tmpl w:val="7006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94589"/>
    <w:multiLevelType w:val="hybridMultilevel"/>
    <w:tmpl w:val="B4522704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46894A19"/>
    <w:multiLevelType w:val="hybridMultilevel"/>
    <w:tmpl w:val="91C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C81A7D"/>
    <w:multiLevelType w:val="hybridMultilevel"/>
    <w:tmpl w:val="F5E03F2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A51822"/>
    <w:multiLevelType w:val="hybridMultilevel"/>
    <w:tmpl w:val="F7504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A81692"/>
    <w:multiLevelType w:val="multilevel"/>
    <w:tmpl w:val="423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312AA"/>
    <w:multiLevelType w:val="hybridMultilevel"/>
    <w:tmpl w:val="5C56CD94"/>
    <w:lvl w:ilvl="0" w:tplc="52004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2713D2"/>
    <w:multiLevelType w:val="hybridMultilevel"/>
    <w:tmpl w:val="449803F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54353F5A"/>
    <w:multiLevelType w:val="multilevel"/>
    <w:tmpl w:val="228A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DA3FA9"/>
    <w:multiLevelType w:val="hybridMultilevel"/>
    <w:tmpl w:val="FB9E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E52D5"/>
    <w:multiLevelType w:val="hybridMultilevel"/>
    <w:tmpl w:val="E68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3E1479"/>
    <w:multiLevelType w:val="hybridMultilevel"/>
    <w:tmpl w:val="195AFD78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59833B99"/>
    <w:multiLevelType w:val="hybridMultilevel"/>
    <w:tmpl w:val="C07276F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940980"/>
    <w:multiLevelType w:val="hybridMultilevel"/>
    <w:tmpl w:val="3D9C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D379C"/>
    <w:multiLevelType w:val="hybridMultilevel"/>
    <w:tmpl w:val="E4A8A2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>
    <w:nsid w:val="5E786138"/>
    <w:multiLevelType w:val="singleLevel"/>
    <w:tmpl w:val="BE685294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</w:lvl>
  </w:abstractNum>
  <w:abstractNum w:abstractNumId="37">
    <w:nsid w:val="5F9115B5"/>
    <w:multiLevelType w:val="hybridMultilevel"/>
    <w:tmpl w:val="B062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7359C6"/>
    <w:multiLevelType w:val="hybridMultilevel"/>
    <w:tmpl w:val="3C34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0AD1D42"/>
    <w:multiLevelType w:val="hybridMultilevel"/>
    <w:tmpl w:val="58E0F94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>
    <w:nsid w:val="631974E3"/>
    <w:multiLevelType w:val="multilevel"/>
    <w:tmpl w:val="FE1A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583350"/>
    <w:multiLevelType w:val="hybridMultilevel"/>
    <w:tmpl w:val="3ADE9F34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97861B1"/>
    <w:multiLevelType w:val="hybridMultilevel"/>
    <w:tmpl w:val="3816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39E4EFD"/>
    <w:multiLevelType w:val="hybridMultilevel"/>
    <w:tmpl w:val="E7541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046000"/>
    <w:multiLevelType w:val="hybridMultilevel"/>
    <w:tmpl w:val="47CE1D10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5">
    <w:nsid w:val="761146F7"/>
    <w:multiLevelType w:val="hybridMultilevel"/>
    <w:tmpl w:val="55C6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732DC"/>
    <w:multiLevelType w:val="hybridMultilevel"/>
    <w:tmpl w:val="460C9406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">
    <w:nsid w:val="78E07B67"/>
    <w:multiLevelType w:val="hybridMultilevel"/>
    <w:tmpl w:val="AE2657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79C66703"/>
    <w:multiLevelType w:val="multilevel"/>
    <w:tmpl w:val="58C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5B4445"/>
    <w:multiLevelType w:val="hybridMultilevel"/>
    <w:tmpl w:val="E68AD7D2"/>
    <w:lvl w:ilvl="0" w:tplc="3F40D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8"/>
  </w:num>
  <w:num w:numId="6">
    <w:abstractNumId w:val="29"/>
  </w:num>
  <w:num w:numId="7">
    <w:abstractNumId w:val="15"/>
  </w:num>
  <w:num w:numId="8">
    <w:abstractNumId w:val="26"/>
  </w:num>
  <w:num w:numId="9">
    <w:abstractNumId w:val="33"/>
  </w:num>
  <w:num w:numId="10">
    <w:abstractNumId w:val="23"/>
  </w:num>
  <w:num w:numId="11">
    <w:abstractNumId w:val="9"/>
  </w:num>
  <w:num w:numId="12">
    <w:abstractNumId w:val="12"/>
  </w:num>
  <w:num w:numId="13">
    <w:abstractNumId w:val="20"/>
  </w:num>
  <w:num w:numId="14">
    <w:abstractNumId w:val="27"/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31"/>
  </w:num>
  <w:num w:numId="20">
    <w:abstractNumId w:val="37"/>
  </w:num>
  <w:num w:numId="21">
    <w:abstractNumId w:val="3"/>
  </w:num>
  <w:num w:numId="22">
    <w:abstractNumId w:val="45"/>
  </w:num>
  <w:num w:numId="23">
    <w:abstractNumId w:val="7"/>
  </w:num>
  <w:num w:numId="24">
    <w:abstractNumId w:val="44"/>
  </w:num>
  <w:num w:numId="25">
    <w:abstractNumId w:val="39"/>
  </w:num>
  <w:num w:numId="26">
    <w:abstractNumId w:val="32"/>
  </w:num>
  <w:num w:numId="27">
    <w:abstractNumId w:val="28"/>
  </w:num>
  <w:num w:numId="28">
    <w:abstractNumId w:val="2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 w:numId="35">
    <w:abstractNumId w:val="34"/>
  </w:num>
  <w:num w:numId="36">
    <w:abstractNumId w:val="6"/>
  </w:num>
  <w:num w:numId="37">
    <w:abstractNumId w:val="4"/>
  </w:num>
  <w:num w:numId="38">
    <w:abstractNumId w:val="1"/>
  </w:num>
  <w:num w:numId="39">
    <w:abstractNumId w:val="14"/>
  </w:num>
  <w:num w:numId="40">
    <w:abstractNumId w:val="0"/>
  </w:num>
  <w:num w:numId="41">
    <w:abstractNumId w:val="21"/>
  </w:num>
  <w:num w:numId="42">
    <w:abstractNumId w:val="13"/>
  </w:num>
  <w:num w:numId="43">
    <w:abstractNumId w:val="43"/>
  </w:num>
  <w:num w:numId="44">
    <w:abstractNumId w:val="47"/>
  </w:num>
  <w:num w:numId="45">
    <w:abstractNumId w:val="46"/>
  </w:num>
  <w:num w:numId="46">
    <w:abstractNumId w:val="17"/>
  </w:num>
  <w:num w:numId="47">
    <w:abstractNumId w:val="24"/>
  </w:num>
  <w:num w:numId="48">
    <w:abstractNumId w:val="35"/>
  </w:num>
  <w:num w:numId="49">
    <w:abstractNumId w:val="36"/>
    <w:lvlOverride w:ilvl="0">
      <w:startOverride w:val="1"/>
    </w:lvlOverride>
  </w:num>
  <w:num w:numId="50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5E0A"/>
    <w:rsid w:val="000D5364"/>
    <w:rsid w:val="001310DF"/>
    <w:rsid w:val="00275B85"/>
    <w:rsid w:val="002D01D8"/>
    <w:rsid w:val="003E4205"/>
    <w:rsid w:val="006C7042"/>
    <w:rsid w:val="007115ED"/>
    <w:rsid w:val="00C05E0A"/>
    <w:rsid w:val="00F23D08"/>
    <w:rsid w:val="00F5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E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5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05E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05E0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05E0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C05E0A"/>
    <w:rPr>
      <w:b/>
      <w:bCs/>
      <w:sz w:val="22"/>
      <w:szCs w:val="22"/>
    </w:rPr>
  </w:style>
  <w:style w:type="paragraph" w:styleId="a3">
    <w:name w:val="Body Text"/>
    <w:basedOn w:val="a"/>
    <w:link w:val="a4"/>
    <w:rsid w:val="00C05E0A"/>
    <w:pPr>
      <w:spacing w:after="120"/>
    </w:pPr>
  </w:style>
  <w:style w:type="character" w:customStyle="1" w:styleId="a4">
    <w:name w:val="Основной текст Знак"/>
    <w:basedOn w:val="a0"/>
    <w:link w:val="a3"/>
    <w:rsid w:val="00C05E0A"/>
    <w:rPr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C05E0A"/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5"/>
    <w:rsid w:val="00C05E0A"/>
  </w:style>
  <w:style w:type="character" w:customStyle="1" w:styleId="2">
    <w:name w:val="Основной текст2"/>
    <w:basedOn w:val="a5"/>
    <w:rsid w:val="00C05E0A"/>
  </w:style>
  <w:style w:type="character" w:customStyle="1" w:styleId="31">
    <w:name w:val="Основной текст3"/>
    <w:basedOn w:val="a5"/>
    <w:rsid w:val="00C05E0A"/>
  </w:style>
  <w:style w:type="character" w:customStyle="1" w:styleId="a6">
    <w:name w:val="Основной текст + Полужирный"/>
    <w:basedOn w:val="a5"/>
    <w:rsid w:val="00C05E0A"/>
    <w:rPr>
      <w:b/>
      <w:bCs/>
    </w:rPr>
  </w:style>
  <w:style w:type="character" w:customStyle="1" w:styleId="50">
    <w:name w:val="Основной текст (5)"/>
    <w:basedOn w:val="a0"/>
    <w:rsid w:val="00C05E0A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51">
    <w:name w:val="Основной текст (5) + Не полужирный"/>
    <w:basedOn w:val="a0"/>
    <w:rsid w:val="00C05E0A"/>
    <w:rPr>
      <w:rFonts w:ascii="Century Schoolbook" w:hAnsi="Century Schoolbook" w:cs="Century Schoolbook"/>
      <w:b/>
      <w:bCs/>
      <w:spacing w:val="0"/>
      <w:sz w:val="21"/>
      <w:szCs w:val="21"/>
    </w:rPr>
  </w:style>
  <w:style w:type="paragraph" w:customStyle="1" w:styleId="4">
    <w:name w:val="Основной текст4"/>
    <w:basedOn w:val="a"/>
    <w:link w:val="a5"/>
    <w:rsid w:val="00C05E0A"/>
    <w:pPr>
      <w:shd w:val="clear" w:color="auto" w:fill="FFFFFF"/>
      <w:spacing w:line="240" w:lineRule="exact"/>
      <w:ind w:firstLine="280"/>
      <w:jc w:val="both"/>
    </w:pPr>
    <w:rPr>
      <w:rFonts w:ascii="Century Schoolbook" w:hAnsi="Century Schoolbook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a5"/>
    <w:rsid w:val="00C05E0A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№2 (2)"/>
    <w:basedOn w:val="a0"/>
    <w:rsid w:val="00C05E0A"/>
    <w:rPr>
      <w:rFonts w:ascii="Century Schoolbook" w:hAnsi="Century Schoolbook" w:cs="Century Schoolbook"/>
      <w:spacing w:val="0"/>
      <w:sz w:val="21"/>
      <w:szCs w:val="21"/>
      <w:u w:val="none"/>
      <w:effect w:val="none"/>
    </w:rPr>
  </w:style>
  <w:style w:type="paragraph" w:styleId="a7">
    <w:name w:val="Normal (Web)"/>
    <w:basedOn w:val="a"/>
    <w:rsid w:val="00C05E0A"/>
    <w:pPr>
      <w:spacing w:before="150" w:after="150"/>
      <w:ind w:left="300" w:right="300"/>
      <w:jc w:val="both"/>
    </w:pPr>
    <w:rPr>
      <w:rFonts w:eastAsia="Calibri"/>
    </w:rPr>
  </w:style>
  <w:style w:type="paragraph" w:customStyle="1" w:styleId="NoSpacing">
    <w:name w:val="No Spacing"/>
    <w:rsid w:val="00C05E0A"/>
    <w:rPr>
      <w:rFonts w:ascii="Calibri" w:hAnsi="Calibri"/>
      <w:sz w:val="22"/>
      <w:szCs w:val="22"/>
    </w:rPr>
  </w:style>
  <w:style w:type="table" w:styleId="a8">
    <w:name w:val="Table Grid"/>
    <w:basedOn w:val="a1"/>
    <w:rsid w:val="00C0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05E0A"/>
    <w:rPr>
      <w:rFonts w:ascii="Calibri" w:hAnsi="Calibri"/>
      <w:sz w:val="22"/>
      <w:szCs w:val="22"/>
    </w:rPr>
  </w:style>
  <w:style w:type="paragraph" w:customStyle="1" w:styleId="32">
    <w:name w:val="Заголовок 3+"/>
    <w:basedOn w:val="a"/>
    <w:rsid w:val="00C05E0A"/>
    <w:pPr>
      <w:widowControl w:val="0"/>
      <w:overflowPunct w:val="0"/>
      <w:autoSpaceDE w:val="0"/>
      <w:spacing w:before="240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12">
    <w:name w:val="Текст1"/>
    <w:basedOn w:val="a"/>
    <w:rsid w:val="00C05E0A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C05E0A"/>
    <w:pPr>
      <w:ind w:left="720"/>
      <w:contextualSpacing/>
    </w:pPr>
    <w:rPr>
      <w:rFonts w:eastAsia="Arial"/>
    </w:rPr>
  </w:style>
  <w:style w:type="character" w:customStyle="1" w:styleId="c3">
    <w:name w:val="c3"/>
    <w:basedOn w:val="a0"/>
    <w:rsid w:val="00C05E0A"/>
    <w:rPr>
      <w:rFonts w:cs="Times New Roman"/>
    </w:rPr>
  </w:style>
  <w:style w:type="character" w:customStyle="1" w:styleId="c11">
    <w:name w:val="c11"/>
    <w:basedOn w:val="a0"/>
    <w:rsid w:val="00C05E0A"/>
    <w:rPr>
      <w:rFonts w:cs="Times New Roman"/>
    </w:rPr>
  </w:style>
  <w:style w:type="character" w:customStyle="1" w:styleId="c5">
    <w:name w:val="c5"/>
    <w:basedOn w:val="a0"/>
    <w:rsid w:val="00C05E0A"/>
    <w:rPr>
      <w:rFonts w:cs="Times New Roman"/>
    </w:rPr>
  </w:style>
  <w:style w:type="character" w:customStyle="1" w:styleId="c43">
    <w:name w:val="c43"/>
    <w:basedOn w:val="a0"/>
    <w:rsid w:val="00C05E0A"/>
    <w:rPr>
      <w:rFonts w:cs="Times New Roman"/>
    </w:rPr>
  </w:style>
  <w:style w:type="character" w:styleId="aa">
    <w:name w:val="Strong"/>
    <w:basedOn w:val="a0"/>
    <w:qFormat/>
    <w:rsid w:val="00C05E0A"/>
    <w:rPr>
      <w:rFonts w:cs="Times New Roman"/>
      <w:b/>
      <w:bCs/>
    </w:rPr>
  </w:style>
  <w:style w:type="character" w:styleId="ab">
    <w:name w:val="Emphasis"/>
    <w:basedOn w:val="a0"/>
    <w:qFormat/>
    <w:rsid w:val="00C05E0A"/>
    <w:rPr>
      <w:rFonts w:cs="Times New Roman"/>
      <w:i/>
      <w:iCs/>
    </w:rPr>
  </w:style>
  <w:style w:type="paragraph" w:styleId="5">
    <w:name w:val="List Bullet 5"/>
    <w:basedOn w:val="a"/>
    <w:rsid w:val="00C05E0A"/>
    <w:pPr>
      <w:widowControl w:val="0"/>
      <w:numPr>
        <w:numId w:val="40"/>
      </w:numPr>
      <w:tabs>
        <w:tab w:val="num" w:pos="643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paragraph" w:styleId="ac">
    <w:name w:val="Title"/>
    <w:basedOn w:val="a"/>
    <w:link w:val="ad"/>
    <w:qFormat/>
    <w:rsid w:val="00C05E0A"/>
    <w:pPr>
      <w:jc w:val="center"/>
    </w:pPr>
    <w:rPr>
      <w:b/>
      <w:bCs/>
      <w:sz w:val="36"/>
    </w:rPr>
  </w:style>
  <w:style w:type="character" w:customStyle="1" w:styleId="ad">
    <w:name w:val="Название Знак"/>
    <w:basedOn w:val="a0"/>
    <w:link w:val="ac"/>
    <w:rsid w:val="00C05E0A"/>
    <w:rPr>
      <w:b/>
      <w:bCs/>
      <w:sz w:val="36"/>
      <w:szCs w:val="24"/>
    </w:rPr>
  </w:style>
  <w:style w:type="paragraph" w:styleId="20">
    <w:name w:val="Body Text Indent 2"/>
    <w:basedOn w:val="a"/>
    <w:link w:val="21"/>
    <w:rsid w:val="00C05E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05E0A"/>
    <w:rPr>
      <w:sz w:val="24"/>
      <w:szCs w:val="24"/>
    </w:rPr>
  </w:style>
  <w:style w:type="paragraph" w:customStyle="1" w:styleId="c1">
    <w:name w:val="c1"/>
    <w:basedOn w:val="a"/>
    <w:rsid w:val="00C05E0A"/>
    <w:pPr>
      <w:spacing w:before="100" w:beforeAutospacing="1" w:after="100" w:afterAutospacing="1"/>
    </w:pPr>
  </w:style>
  <w:style w:type="character" w:customStyle="1" w:styleId="c4">
    <w:name w:val="c4"/>
    <w:basedOn w:val="a0"/>
    <w:rsid w:val="00C05E0A"/>
  </w:style>
  <w:style w:type="paragraph" w:customStyle="1" w:styleId="c1c20">
    <w:name w:val="c1 c20"/>
    <w:basedOn w:val="a"/>
    <w:rsid w:val="00C05E0A"/>
    <w:pPr>
      <w:spacing w:before="100" w:beforeAutospacing="1" w:after="100" w:afterAutospacing="1"/>
    </w:pPr>
  </w:style>
  <w:style w:type="paragraph" w:customStyle="1" w:styleId="c1c3">
    <w:name w:val="c1 c3"/>
    <w:basedOn w:val="a"/>
    <w:rsid w:val="00C05E0A"/>
    <w:pPr>
      <w:spacing w:before="100" w:beforeAutospacing="1" w:after="100" w:afterAutospacing="1"/>
    </w:pPr>
  </w:style>
  <w:style w:type="paragraph" w:customStyle="1" w:styleId="c8c1">
    <w:name w:val="c8 c1"/>
    <w:basedOn w:val="a"/>
    <w:rsid w:val="00C05E0A"/>
    <w:pPr>
      <w:spacing w:before="100" w:beforeAutospacing="1" w:after="100" w:afterAutospacing="1"/>
    </w:pPr>
  </w:style>
  <w:style w:type="character" w:customStyle="1" w:styleId="c0">
    <w:name w:val="c0"/>
    <w:basedOn w:val="a0"/>
    <w:rsid w:val="00C05E0A"/>
  </w:style>
  <w:style w:type="character" w:customStyle="1" w:styleId="c0c10">
    <w:name w:val="c0 c10"/>
    <w:basedOn w:val="a0"/>
    <w:rsid w:val="00C0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2174</Words>
  <Characters>16415</Characters>
  <Application>Microsoft Office Word</Application>
  <DocSecurity>0</DocSecurity>
  <Lines>136</Lines>
  <Paragraphs>37</Paragraphs>
  <ScaleCrop>false</ScaleCrop>
  <Company>МОУ "Вторая Гимназия"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3</cp:revision>
  <dcterms:created xsi:type="dcterms:W3CDTF">2015-02-19T03:15:00Z</dcterms:created>
  <dcterms:modified xsi:type="dcterms:W3CDTF">2015-02-19T03:19:00Z</dcterms:modified>
</cp:coreProperties>
</file>