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640" w:dyaOrig="11984">
          <v:rect xmlns:o="urn:schemas-microsoft-com:office:office" xmlns:v="urn:schemas-microsoft-com:vml" id="rectole0000000000" style="width:432.000000pt;height:5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Next w:val="true"/>
        <w:spacing w:before="320" w:after="240" w:line="259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  <w:t xml:space="preserve">ПОЯСНИТЕЛЬНАЯ ЗАПИСКА</w:t>
      </w:r>
    </w:p>
    <w:p>
      <w:pPr>
        <w:keepNext w:val="true"/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ОБЩИЕ ПОЛОЖЕНИЯ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составления учебного плана были использованы следующие нормативные документы: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закон Российской Федерации от 29.12.2012 № 273-ФЗ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в ред. Приказов Минобрнауки России от 26.11.2010 № 1241, от 22.09.2011 № 2357, от 18.12.2012 № 1060, от 29.12.2014 № 1643, от 31.12.2015 № 1576);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26.11.10 №1241, от 31.12.2015 № 1576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санитарно–эпидемиологические правила и нормативы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Санитарно-эпидемиологические требования к условиям и организации обучения в общеобразовательных учреждениях. СанПин 2.4.2.2821-10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реализации программного содержания используются следующие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учебники и учебные пособия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8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А.В. Полякова Русский язык. 3 класс. Учебник для общеобразовательных учреждений в 2 частях. М.: Просвещение, 2016. ISBN 978-5-09-037607-5 Рекомендовано Министерством образования и науки Российской Федерации. На учебник получены положительные заключения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Российской академии наук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(№ 10106-№10106-5215/218 от 01.11.2010),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Российской академии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(№ 018 от 29.01.2014 г., № 303 от 05.02.2015 г.)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Российского книжного союза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(№ 074 от 07.02.2014 г.,  № 973 от 01.04.2015 г.).</w:t>
      </w:r>
    </w:p>
    <w:p>
      <w:pPr>
        <w:numPr>
          <w:ilvl w:val="0"/>
          <w:numId w:val="8"/>
        </w:numPr>
        <w:spacing w:before="0" w:after="20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Русский язык в начальной школе: 3-4 классы: Методические рекомендации: Пособие для учителя. Издательство: Просвещение, 2015.</w:t>
      </w:r>
    </w:p>
    <w:p>
      <w:pPr>
        <w:numPr>
          <w:ilvl w:val="0"/>
          <w:numId w:val="8"/>
        </w:numPr>
        <w:spacing w:before="0" w:after="20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Практикум по русскому языку. 3-4 классы: Методический комментарий. Варианты проверочных и контрольных работ. Самара: Издательский дом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Федоров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2015.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3  класса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разработана на основе курса  русского языка концепции Л.В. Занкова. Считаю, что развивающие возможности системы развивающего обучения Л.В. Занкова позволят вести обучение  с особой организацией деятельности учащихся, включением эмоциональной сферы, индивидуализацией обучения. Соответственно дидактические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принципы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системы Л.В. Занкова включают: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обучение на высоком уровне трудности с соблюдением меры трудности;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ведущую роль теоретических знаний в обучении;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быстрый темп в изучении материала, обеспечивающий высокую познавательную активность учащихся;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осознание школьниками процесса обучения;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систематическую работу над развитием каждого ребенка, включая самого слабого.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Примерное поурочное планирование составлено с учетом часов, выделенных Базисным учебным планом на 2019-20 учебный год г., на 34 недели в соответствии с годовым примерным учебным планом по 4 часов в неделю в соответствии с недельным примерным учебным планом.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Количество часов на изучение программы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136 ч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Количество часов в неделю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4 ч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том числе: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написание контрольных диктантов – 4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проверочных диктантов – 8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проведение контрольных списываний –2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проверочных работ – 15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свободных диктантов – 12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сочинений – 8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изложений – 7 ч.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системе предметов начальной общеобразовательной школы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реализует две основные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познавательную - ознакомление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социокультурную - формирование коммуникативной компетенции учащихся;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достижения поставленных целей необходимо решать следующие практические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развивать речь, мышление, воображение школьников, умение выбирать средства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языка в соответствии с целями, задачами и условиями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обеспечивать освоение учащимися первоначальных знаний о лексике, фонетике,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грамматике русского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обеспечивать овладение обучающимися умениями правильно писать и читать, участвовать в диалоге, составлять несложные монологические высказывания (в том числе рассуждения) и письменные тексты описания и тексты повествования небольшого объема;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воспитывать у учеников позитивное эмоционально ценностное отношение к русскому языку, пробуждать познавательный интерес к языку, стремление совершенствовать свою речь.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Содержание курса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Виды речевой деятельности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Слушание.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темы и основной мысли текста, передача его содержания по вопросам, опорным словам и плану.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Говорение.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(рассуждение, описание, повествование). Овладение нормами речевого этикета в ситуациях учебного и бытового общения (приветствие,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прощание, извинение, благодарность, обращение с просьбой). Соблюдение орфоэпических норм и правильной интонации.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Чтение.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и неявном (подтекст) виде. Формулирование простых выводов на основе информации, содержащейся в тексте, личного опыта и наблюдений. Антиципация, интерпретация и обобщение содержащейся в тексте информации. Анализ и оценка содержания, языковых особенностей и структуры текста.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Письмо.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диктовку, письмо по памяти в соответствии с изученными правилами. Письменное изложение содержания прослушанного и прочитанного текста (краткое, 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просмотренного фрагмента видеозаписи и т.п.).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Систематический курс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Фонетика и орфоэпия.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Звуки и обозначение их буквами. Наблюдение расхождения произношения и обозначения звуков. Фонетическая транскрипция. Смыслоразличительная роль звуков речи в слове. Наблюдение связи звуковой структуры слова и его значения.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гласных и согласных звуков. Слогообразующая роль гласных звуков. Деление слов на слоги. Нахождение в слове ударных и безударных гласных звуков. Различение мягких и твердых согласных звуков, определение парных и непарных по твердости-мягкости согласных звуков. Различение звонких и глухих звуков, определение парных и непарных по звонкости-глухости согласных звуков.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Фонетический (звуковой) разбор слова: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определение качественной характеристики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звука: гласный-согласный; гласный ударный - безударный; согласный твердый  мягкий, парный непарный; согласный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звонкий - глухой, парный - непарный.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Фонетико-графический (звуко - буквенный) разбор: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определение качественной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характеристики звуков и обозначение их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буквами. Ударение в слове, словообразующая функция ударения. Ударные и безударные слоги.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Графика.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звуков и букв. Способы обозначения мягкости согласных звуков буквами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я, ю, е, ё, и, 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Использование на письме разделительных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ъ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Функции йотированных гласных: обозначают мягкость согласных звуков, обозначают два звука. Фонетическая транскрипция.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Установление соотношения звукового и буквенного состава слова в словах типа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словах с буквами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е, ё, ю,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 в словах с непроизносимыми согласными. Использование небуквенных графических средств: пробела между словами, знака переноса, абзаца. Алфавит. Название и порядок букв русского алфавита. Использование алфавита при работе со словарями, справочниками, каталогами.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Лексика.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Образные сравнения. Фразеологизмы.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Состав слова (морфемика).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родственные (однокоренные) слова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однокоренных слов и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приставки. Различение изменяемых и неизменяемых слов. Отличие предлога от приставки.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Морфология.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Части речи; деление частей речи на самостоятельные и служебные.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Имя существительное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Значение и употребление в речи. Различение имён существительных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одушевлённых и неодушевлённых по вопросам кто? и что? Выделение имён существительных собственных и нарицательных.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2, 3-му склонению. Словообразование имён существительных. Морфологический разбор имён существительных.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Имя прилагательное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Значение и употребление в речи. Изменение прилагательных по родам, числам и падежам, кроме прилагательных на 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ий, -ья, -ов, -ин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Зависимость формы имени прилагательного от формы имени существительного. Начальная форма имени прилагательного. Словообразование имён прилагательных. Морфологический разбор имён прилагательных.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Местоимение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Общее представление о местоимении. 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Числительное.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Глагол.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Возвратные глаголы. Словообразование глаголов от других частей речи. Морфологический разбор глаголов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Наречие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Значение и употребление в речи.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Предлог.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Знакомство с наиболее употребительными предлогами. Функция предлогов: образование падежных форм имён существительных и местоимений. Отличие предлогов от приставок.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Союз.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Союзы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и, а, но,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их роль в речи.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Частица.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Частица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её значение.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Синтаксис.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Различение предложения, словосочетания, слова (осознание их сходства и различия). Определение в словосочетании главного и зависимого слов при помощи вопроса.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Простое предложение.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Нахождение однородных членов и самостоятельное составление предложений с ними без союзов и с союзами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и, а, 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Использование интонации перечисления в предложениях с однородными членами.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Нахождение в предложении обращения (в начале, в середине или в конце предложения).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Сложное предложение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(общее представление). Различение простых и сложных предложений.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Орфография и пунктуация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Применение правил правописания и пунктуации: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сочетания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жи—ши, ча—ща, чу—щу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в положении под ударением;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сочетания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чк—чн, чт, нч, щн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др.;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перенос слов;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прописная буква в начале предложения, в именах собственных;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проверяемые безударные гласные в корне слова;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парные звонкие и глухие согласные в корне слова;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непроизносимые согласные;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гласные и согласные в неизменяемых на письме приставках;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разделительные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ъ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мягкий знак после шипящих на конце имён существительных (речь, рожь, мышь);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соединительные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в сложных словах (самолёт, вездеход)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в суффиксах имен существительных (ключик — ключика, замочек-замочка).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безударные падежные окончания имён существительных (кроме существительных на 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мя, -ий, -ье, -ия, -ов, -ин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безударные падежные окончания имён прилагательных;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предлогов с именами существительными;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предлогов с личными местоимениями;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частицы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с глаголами;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мягкий знак после шипящих на конце глаголов во 2-м лице единственного числа (читаешь, учишь);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мягкий знак в глаголах в сочетании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-ться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безударные личные окончания глаголов;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предлогов с другими словами;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знаки препинания в конце предложения: точка, вопросительный и восклицательные знаки;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знаки препинания (запятая) в предложениях с однородными членами;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запятая при обращении в предложениях;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запятая между частями в сложном предложении.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Развитие речи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Осознание ситуации общения: с какой целью, с кем и где происходит общение?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Текст. Признаки текста. Смысловое единство предложений в тексте. Заглавие текста.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Последовательность предложений в тексте.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Последовательность частей текста (абзацев).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Типы текстов: описание, повествование, рассуждение, их особенности.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Знакомство с жанрами письма и поздравления.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Формы организации учебного процесса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предусматривает проведение традиционных уроков, интегрированных, обобщающих уроков, уроков-зачётов, уроков с дидактической игрой, уроков развития речи, контрольных уроков.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Используется фронтальная, групповая, индивидуальная работа, работа в парах.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Результаты изучения курса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Личностные результаты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>
      <w:pPr>
        <w:tabs>
          <w:tab w:val="left" w:pos="993" w:leader="none"/>
          <w:tab w:val="left" w:pos="1134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уважительного отношения к иному мнению, истории и культуре других народов.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начальными навыками адаптации в динамично изменяющемся и развивающемся мире.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эстетических потребностей, ценностей и чувств.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60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Метапредметные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результаты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способностью принимать и сохранять цели и задачи учебной деятельности, поиска средств её осуществления.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Использование знаково-символических средств представления информации.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Активное использование речевых средств и средств для решения коммуникативных и познавательных задач.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Готовность конструктивно разрешать конфликты посредством учёта интересов сторон и сотрудничества.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11. 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12. 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13. 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Предметные результаты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Требования к уровню подготовки учащихся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Фонетика и графика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звуки и буквы;</w:t>
      </w: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характеризовать звуки русского языка (гласные ударные/безударные; согласные твердые/мягкие, парные/непарные твердые и мягкие; согласные звонкие/глухие, парные/непарные звонкие и глухие);</w:t>
      </w: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знать последовательность букв в русском алфавите, пользоваться алфавитом для упорядочивания слов и поиска нужной информации.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Орфоэпия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>
      <w:pPr>
        <w:numPr>
          <w:ilvl w:val="0"/>
          <w:numId w:val="4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или обращаться за помощью (к учителю, родителям и др.).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Состав слова (морфемика)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изменяемые и неизменяемые слова;</w:t>
      </w:r>
    </w:p>
    <w:p>
      <w:pPr>
        <w:numPr>
          <w:ilvl w:val="0"/>
          <w:numId w:val="4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родственные (однокоренные) слова и формы слова;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Лексика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выявлять слова, значение которых требует уточнения;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значение слова по тексту или уточнять с помощью толкового словаря.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синонимы для устранения повторов в тексте;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антонимы для точной характеристики предметов при их сравнении;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употребление в тексте слов в прямом и переносном значении (простые случаи);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оценивать уместность использования слов в тексте;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выбирать слова из ряда предложенных для успешного решения коммуникативной задачи.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Морфология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грамматические признаки имен существительных — род и число, определять грамматические признаки имен прилагательных — род и число;</w:t>
      </w:r>
    </w:p>
    <w:p>
      <w:pPr>
        <w:numPr>
          <w:ilvl w:val="0"/>
          <w:numId w:val="4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грамматические признаки глаголов — число, время;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Синтаксис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предложение, словосочетание, слово;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устанавливать при помощи смысловых вопросов связь между словами в словосочетании и предложении;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классифицировать предложения по цели высказывания, находить повествовательные/побудительные/вопросительные предложения;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восклицательную/невосклицательную интонацию предложения;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находить главные и второстепенные (без деления на виды) члены предложения;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Содержательная линия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Орфография и пунктуация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применять правила правописания (в объеме содержания курса);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(уточнять) написание слова по орфографическому словарю учебника;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безошибочно списывать текст объемом 30—40 слов;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писать под диктовку тексты объемом 35—40 слов в соответствии с изученными правилами правописания;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проверять собственный и предложенный тексты, находить и исправлять орфографические и пунктуационные ошибки.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осознавать место возможного возникновения орфографической ошибки;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примеры с определенной орфограммой;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Содержательная линия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Развитие речи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выражать собственное мнение, аргументировать его с учетом ситуации общения;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самостоятельно озаглавливать текст;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составлять план текста;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составлять устный рассказ на определённую тему с использованием разных типов речи: описание, повествование и рассуждение.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652"/>
        <w:gridCol w:w="1225"/>
        <w:gridCol w:w="1186"/>
        <w:gridCol w:w="6961"/>
        <w:gridCol w:w="981"/>
      </w:tblGrid>
      <w:tr>
        <w:trPr>
          <w:trHeight w:val="1" w:hRule="atLeast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  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урока в теме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981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Кол-во часов</w:t>
            </w: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Предложение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Цели высказывания.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предложений по интонации.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Знаки препинания в конце предложения.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Главные и второстепенные члены предложения.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Роль главных членов в предложении.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Роль главных членов в предложении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Распространенные и нераспространенные предложения.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Роль второстепенных членов предложения.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Разбор предложения по членам предложения.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Тема: Состав слова. Корень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Входной контрольный диктант 1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Признаки однокоренных слов.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Контрольное списывание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Подбор однокоренных слов разных частей речи.</w:t>
            </w:r>
          </w:p>
        </w:tc>
        <w:tc>
          <w:tcPr>
            <w:tcW w:w="981" w:type="dxa"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Состав слова. Корень и суффикс.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6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слов с помощью суффиксов.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Чередование звуков в корнях слов при их образовании.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слов с суффиксами –ик, -ек.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Упражнения в написании слов с различными суффиксами.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01.10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Состав слова. Приставка.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33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разделительного ъ в приставке.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приставки с-, приставок с буквами а, о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парных согласных в приставках.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08.10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Упражнения в подборе однокоренных слов с приставками.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Состав слова. Приставка и предлог.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7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Наблюдение за предлогами и приставками в речи.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Написание приставки и предлога со словами.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Состав слова. Окончание.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3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окончания в слове. 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Форма слова. Наблюдение за изменением окончаний.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Разбор слов по составу. Окончание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Контрольный диктант за 1 четверть (№2)</w:t>
            </w:r>
          </w:p>
        </w:tc>
        <w:tc>
          <w:tcPr>
            <w:tcW w:w="981" w:type="dxa"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РНО. Тема: Состав слова. Основа.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Алгоритм разбора слов по составу.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Корень как главная часть основы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слов разными способами.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3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30. 10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слова с двойными согласными.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9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31.10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Перенос слов с двойными согласными.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и подбор однокоренных слов с двойными согласными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 по теме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слов с двойными согласными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 (№3)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39.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13.11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Тема: Сложные слова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4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Понятие сложных слов. Образование сложных слов.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41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Упражнения в написании и образовании сложных слов.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42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изложение.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20.11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Парные согласные в середине слова.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  <w:tr>
        <w:trPr>
          <w:trHeight w:val="21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Необходимость проверки парных согласных в середине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Парные согласные в середине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46.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Проверяемые и проверочные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парных согласных в середине и в конце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Обучающее сочинение по картине А.А.Пластова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Первый снег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Проект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Словарные слова в картинках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мнемонические приемы запоминания слов с непроверяемой орфограммой)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Парные согласные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»(№4)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51.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слова с непроизносимыми согласными.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52.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Проверка написания слов с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непроизносимыми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согласными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Проверочные и проверяемые слова.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Орфограммы, проверяемые одним и тем же способом.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Контрольное списывание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Подбор слов с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непроизносимыми согласными.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5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57.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Тема: Словоизменение и словообразование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диктант за 1 полугодие (№5)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Упражнения в словоизменении и словообразовании.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60.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Изменение имен существительных по падежам.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Падежные вопросы.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Начальная форма имени существительного.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Косвенная и начальная форма имени существительного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7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64.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Падежи, в которых имена существительные употребляются с предлогами.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три склонения имен существительных.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Определение склонения имен существительных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Признаки 1-го склонения имен существительных.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Признаки 2-го склонения имен существительных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Признаки 3-го склонения имен существительных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70.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Первое склонение имен существительных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  <w:tr>
        <w:trPr>
          <w:trHeight w:val="26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Окончания существительных 1 склонения в винительном падеже.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Родительный падеж существительных 1 склонения.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ударных и безударных окончаний существительных.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Дательный и предложный падежи.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 -упр.101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Творительный падеж.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7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Окончания существительных 1 склонения в творительном падеже.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безударных окончаний.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 с элементами сочинения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Морж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5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окончаний существительных 1 склонения во множественном числе.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Окончания имён существительных 1 склонения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(№6)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82.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Определение падежей существительных 1 склонения во множественном числе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98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Второе склонение имен существительных мужского 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ода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24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84.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Твердое и мягкое склонение.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Именительный, родительный и винительный падежи существительных 2 склонения.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86.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Творительный и предложный падежи существительных 2 склонения.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2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87.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окончаний существительных 2 склонения.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склонение имен существительных на –й.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7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окончаний имен существительных на –й.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Окончания существительных после букв, обозначающих шипящие звуки и звук ц 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91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изложение.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Проект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Кроссворд – это интересно и полезно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92.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 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Тема: второстепенный член предложения – дополнение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Окончания имён существительных 2 склонения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» (№7)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Нахождение дополнений в предложениях, текстах.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2 склонение существительных мужского рода во множественном числе.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2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96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диктант за 3 четверть (№8)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97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Наблюдение за окончаниями существительных 1 и 2 склонения во множественном числе.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98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склонение имен существительных среднего рода.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3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Правописание существительных 2 склонения в творительном падеже в единственном числе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100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существительных 2 склонения в предложном падеже.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101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с деформированным текстом.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102.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второстепенный член предложения – определение.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5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Части речи, которыми могут быть выражены определения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31.03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 с элементами сочинения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Синичка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01.04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Однородные члены предложения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20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Однородные подлежащие, сказуемые, дополнения, определения.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Способы соединения однородных членов.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Подготовка к контрольному диктанту.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08.04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Контрольный диктант (№9)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Правила расстановки знаков препинания в предложении с однородными членами.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111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13.04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Тема: 3 склонение имен существительных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18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112.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окончаний существительных 3 склонения в родительном, дательном и предложном падежах.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Наблюдение за падежными окончаниями существительных 3 скл.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3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существительных 3 скл. с шипящим звуком на конце.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5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115.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Упражнения в написании существительных 3 склонения с шипящим.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Контрольное изложение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Зайчонок Яшка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2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117.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22.04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Имя числительное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3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Числительные. Закрепление.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Количественные и порядковые числительные.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порядковых числительных по падежам, родам и числам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Работа с деформированным текстом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Правописание имен числительных.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04.05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Текст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245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Жанры текста. Стили речи. Типы текста.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8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07.05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Тема: Закрепление изученного материала.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Основные орфограммы корня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22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Правописание приставок и предлогов.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суффиксов.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изложение.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Безударные окончания имен существительных.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сочинение-описание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Моя любимая книга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годовой диктант (№10)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РНО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Грамматические признаки частей речи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133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Контрольное списывание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134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Разбор предложения по членам предложения и частям речи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135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с деформированным текстом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136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Итоговый урок.</w:t>
            </w:r>
          </w:p>
        </w:tc>
        <w:tc>
          <w:tcPr>
            <w:tcW w:w="981" w:type="dxa"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Спецификация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контрольной работы по русскому языку за 1 полугодие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3 классе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Сроки проведения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- декабрь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 проведения работы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проверить,  как усвоены основы русской графики: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умение записывать слова различной звуко-слоговой структуры без пропуска и замены букв;  умение писать слова с изученными орфограммами:</w:t>
      </w:r>
    </w:p>
    <w:p>
      <w:pPr>
        <w:numPr>
          <w:ilvl w:val="0"/>
          <w:numId w:val="963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удвоенные согласные;</w:t>
      </w:r>
    </w:p>
    <w:p>
      <w:pPr>
        <w:numPr>
          <w:ilvl w:val="0"/>
          <w:numId w:val="963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парные согласные в середине слова;</w:t>
      </w:r>
    </w:p>
    <w:p>
      <w:pPr>
        <w:numPr>
          <w:ilvl w:val="0"/>
          <w:numId w:val="963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безударные гласные, проверяемые ударением;</w:t>
      </w:r>
    </w:p>
    <w:p>
      <w:pPr>
        <w:numPr>
          <w:ilvl w:val="0"/>
          <w:numId w:val="963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раздельное написание предлогов;</w:t>
      </w:r>
    </w:p>
    <w:p>
      <w:pPr>
        <w:numPr>
          <w:ilvl w:val="0"/>
          <w:numId w:val="963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непроизносимые согласные..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Материалы, используемые для составления контрольной работы:</w:t>
      </w:r>
    </w:p>
    <w:p>
      <w:pPr>
        <w:numPr>
          <w:ilvl w:val="0"/>
          <w:numId w:val="96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Русский язык в начальной школе: 3-4 классы: Методические рекомендации: Пособие для учителя. Издательство: Просвещение, 2015.</w:t>
      </w:r>
    </w:p>
    <w:p>
      <w:pPr>
        <w:numPr>
          <w:ilvl w:val="0"/>
          <w:numId w:val="96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Практикум по русскому языку. 3-4 классы: Методический комментарий. Варианты проверочных и контрольных работ. Самара: Издательский дом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Федоров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2015.           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Описание контрольной работы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Контрольная работа включает диктант с грамматическим заданием.</w:t>
      </w:r>
    </w:p>
    <w:p>
      <w:p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Диктант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Берёзовый сок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лесу раздавалось дробное постукивание. Я осмотрелся. На старой осине сидел дятел. Изо всех сил он бил по дереву крепким клювом. После каждого сильного удара пылью разлеталась труха.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Дятел взмахнул крыльями и перелетел на березу. Он пристроился у самой  верхушки. Птица пробила в коре дырочку и давай пить березовый сок. На белой поверхности ствола виднелись три рядка дырочек. Дятел напился и улетел в чащу.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Грамматическое задание состоит из трёх  пунктов:</w:t>
      </w:r>
    </w:p>
    <w:p>
      <w:pPr>
        <w:numPr>
          <w:ilvl w:val="0"/>
          <w:numId w:val="97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Разберите предложение по частям речи и членам предложения: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  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На старой осине сидел дятел.</w:t>
      </w:r>
    </w:p>
    <w:p>
      <w:pPr>
        <w:numPr>
          <w:ilvl w:val="0"/>
          <w:numId w:val="974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Разобрать слова по составу: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верхушки, подосиновик, размах.</w:t>
      </w:r>
    </w:p>
    <w:p>
      <w:pPr>
        <w:numPr>
          <w:ilvl w:val="0"/>
          <w:numId w:val="974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Выбрать из текста и записать группы однокоренных слов.  Корни слов выделить.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Время выполнения работы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выполнение работы отводится  45  минут.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Система оценивания результатов выполнения отдельных заданий и работы в целом.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Оценивание диктанта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Безошибочное написание – максимальный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1-2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ошибки – программный уровень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3-5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ошибок – необходимый 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более  5 ошибок – не достигнут необходимый уровень.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Спецификация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контрольной работы по русскому языку за 2 полугодие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3 классе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Сроки проведения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- май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 проведения работы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выявить, в какой степени сформировался навык написания слов на основе изученных правил, как учащиеся овладели умением распознавать орфограммы, находить способ проверки написания.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Цель заданий – проверить умения в области фонетики и графики русского языка.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Материалы, используемые для составления контрольной работы:</w:t>
      </w:r>
    </w:p>
    <w:p>
      <w:pPr>
        <w:numPr>
          <w:ilvl w:val="0"/>
          <w:numId w:val="98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Русский язык в начальной школе: 3-4 классы: Методические рекомендации: Пособие для учителя. Издательство: Просвещение, 2015.</w:t>
      </w:r>
    </w:p>
    <w:p>
      <w:pPr>
        <w:numPr>
          <w:ilvl w:val="0"/>
          <w:numId w:val="98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Практикум по русскому языку. 3-4 классы: Методический комментарий. Варианты проверочных и контрольных работ. Самара: Издательский дом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Федоров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2015.           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Описание контрольной работы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Контрольная работа включает диктант с грамматическим заданием. 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Диктант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Лесная сказка</w:t>
      </w:r>
    </w:p>
    <w:p>
      <w:pPr>
        <w:spacing w:before="0" w:after="0" w:line="240"/>
        <w:ind w:right="29" w:left="0" w:firstLine="46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Нет в мире прекраснее леса в июне. Над головой необъятное небо. Узкая дорожка бежит из сказки в сказку. Вот чудесный танец ведут белые березки. В стороне выстроились дубы, похожие на парней.</w:t>
      </w:r>
    </w:p>
    <w:p>
      <w:pPr>
        <w:spacing w:before="0" w:after="0" w:line="240"/>
        <w:ind w:right="38" w:left="0" w:firstLine="57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широкую полянку пушистая елочка выбежала. Вокруг цветными огнями ромашки, колокольчики засветились.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Угасает последний луч солнца. Наступает тишь. Вот в ночной тишине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FFFFFF" w:val="clear"/>
        </w:rPr>
        <w:t xml:space="preserve">слышится соловьиная трель. Певец пробует свой сильный прелестный голос.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Много тайн в июньском лесу! (65 слов)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2)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Грамматическое задание состоит из трёх  пунктов:</w:t>
      </w:r>
      <w:r>
        <w:rPr>
          <w:rFonts w:ascii="Times New Roman" w:hAnsi="Times New Roman" w:cs="Times New Roman" w:eastAsia="Times New Roman"/>
          <w:color w:val="auto"/>
          <w:spacing w:val="-37"/>
          <w:position w:val="0"/>
          <w:sz w:val="24"/>
          <w:shd w:fill="FFFFFF" w:val="clear"/>
        </w:rPr>
        <w:t xml:space="preserve"> </w:t>
      </w:r>
    </w:p>
    <w:p>
      <w:pPr>
        <w:numPr>
          <w:ilvl w:val="0"/>
          <w:numId w:val="99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FFFFFF" w:val="clear"/>
        </w:rPr>
        <w:t xml:space="preserve">Выполнить синтаксический разбор предложения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  <w:t xml:space="preserve">На широкую полянку пушистая елочка выбежала.</w:t>
      </w:r>
    </w:p>
    <w:p>
      <w:pPr>
        <w:numPr>
          <w:ilvl w:val="0"/>
          <w:numId w:val="99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FFFFFF" w:val="clear"/>
        </w:rPr>
        <w:t xml:space="preserve">Разобрать по составу слова:   </w:t>
      </w:r>
      <w:r>
        <w:rPr>
          <w:rFonts w:ascii="Times New Roman" w:hAnsi="Times New Roman" w:cs="Times New Roman" w:eastAsia="Times New Roman"/>
          <w:b/>
          <w:i/>
          <w:color w:val="auto"/>
          <w:spacing w:val="-16"/>
          <w:position w:val="0"/>
          <w:sz w:val="24"/>
          <w:shd w:fill="FFFFFF" w:val="clear"/>
        </w:rPr>
        <w:t xml:space="preserve">дорожка,  чудесный.</w:t>
      </w:r>
    </w:p>
    <w:p>
      <w:pPr>
        <w:numPr>
          <w:ilvl w:val="0"/>
          <w:numId w:val="99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третьем предложении определить падежи имён существительных.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Время выполнения работы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выполнение работы отводится 45 минут.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Система оценивания результатов выполнения отдельных заданий и работы в целом.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Оценивание диктанта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Безошибочное написание – максимальный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1-2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ошибки – программный уровень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3-5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ошибок – необходимый 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более  5 ошибок – не достигнут необходимый уровень.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num w:numId="8">
    <w:abstractNumId w:val="90"/>
  </w:num>
  <w:num w:numId="40">
    <w:abstractNumId w:val="84"/>
  </w:num>
  <w:num w:numId="42">
    <w:abstractNumId w:val="78"/>
  </w:num>
  <w:num w:numId="44">
    <w:abstractNumId w:val="72"/>
  </w:num>
  <w:num w:numId="46">
    <w:abstractNumId w:val="66"/>
  </w:num>
  <w:num w:numId="48">
    <w:abstractNumId w:val="60"/>
  </w:num>
  <w:num w:numId="50">
    <w:abstractNumId w:val="54"/>
  </w:num>
  <w:num w:numId="52">
    <w:abstractNumId w:val="48"/>
  </w:num>
  <w:num w:numId="54">
    <w:abstractNumId w:val="42"/>
  </w:num>
  <w:num w:numId="963">
    <w:abstractNumId w:val="36"/>
  </w:num>
  <w:num w:numId="965">
    <w:abstractNumId w:val="30"/>
  </w:num>
  <w:num w:numId="972">
    <w:abstractNumId w:val="24"/>
  </w:num>
  <w:num w:numId="974">
    <w:abstractNumId w:val="18"/>
  </w:num>
  <w:num w:numId="983">
    <w:abstractNumId w:val="12"/>
  </w:num>
  <w:num w:numId="990">
    <w:abstractNumId w:val="6"/>
  </w:num>
  <w:num w:numId="99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