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50" w:rsidRPr="00A23819" w:rsidRDefault="00050D46" w:rsidP="00A2381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50D46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komarova\Downloads\doc0151662019102114043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arova\Downloads\doc01516620191021140432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46" w:rsidRDefault="00050D46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46" w:rsidRDefault="00050D46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46" w:rsidRDefault="00050D46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46" w:rsidRDefault="00050D46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50" w:rsidRPr="00B21E13" w:rsidRDefault="00DD1D50" w:rsidP="00DD1D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1D50" w:rsidRDefault="00DD1D50" w:rsidP="005D2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50" w:rsidRPr="00DD1D50" w:rsidRDefault="00DD1D50" w:rsidP="00DD1D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Для составления учебного плана были использованы следующие </w:t>
      </w:r>
      <w:r w:rsidRPr="00DD1D50">
        <w:rPr>
          <w:rFonts w:hAnsi="Calibri"/>
          <w:b/>
          <w:bCs/>
          <w:color w:val="000000" w:themeColor="text1"/>
          <w:kern w:val="24"/>
          <w:sz w:val="24"/>
          <w:szCs w:val="24"/>
        </w:rPr>
        <w:t>нормативные документы</w:t>
      </w:r>
      <w:r w:rsidRPr="00DD1D50">
        <w:rPr>
          <w:rFonts w:hAnsi="Calibri"/>
          <w:color w:val="000000" w:themeColor="text1"/>
          <w:kern w:val="24"/>
          <w:sz w:val="24"/>
          <w:szCs w:val="24"/>
        </w:rPr>
        <w:t>: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 Федеральный закон Российской Федерации от 29.12.2012 № 273-ФЗ «Об образовании в Российской Федерации»;</w:t>
      </w:r>
    </w:p>
    <w:p w:rsidR="00DD1D50" w:rsidRPr="009665AC" w:rsidRDefault="00DD1D50" w:rsidP="009665AC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- 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Минобрнауки России от 20.08.2008 </w:t>
      </w:r>
      <w:hyperlink r:id="rId8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241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, от 30.08.2010 </w:t>
      </w:r>
      <w:hyperlink r:id="rId9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889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, от 03.06.2011 </w:t>
      </w:r>
      <w:hyperlink r:id="rId10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1994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 xml:space="preserve">, от 01.02.2012 </w:t>
      </w:r>
      <w:hyperlink r:id="rId11" w:history="1">
        <w:r w:rsidRPr="00DD1D50">
          <w:rPr>
            <w:rFonts w:hAnsi="Calibri"/>
            <w:color w:val="000000" w:themeColor="text1"/>
            <w:kern w:val="24"/>
            <w:sz w:val="24"/>
            <w:szCs w:val="24"/>
            <w:u w:val="single"/>
          </w:rPr>
          <w:t>№ 74</w:t>
        </w:r>
      </w:hyperlink>
      <w:r w:rsidRPr="00DD1D50">
        <w:rPr>
          <w:rFonts w:hAnsi="Calibri"/>
          <w:color w:val="000000" w:themeColor="text1"/>
          <w:kern w:val="24"/>
          <w:sz w:val="24"/>
          <w:szCs w:val="24"/>
        </w:rPr>
        <w:t>);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 приказ Минобрнауки России от 17.12.2010 № 1897 «Об утверждении и введении в действие  федерального образовательного стандарта основного общего образования»;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aps/>
          <w:color w:val="000000" w:themeColor="text1"/>
          <w:kern w:val="24"/>
          <w:sz w:val="24"/>
          <w:szCs w:val="24"/>
        </w:rPr>
        <w:t>- приказ Министерства образования и науки РФ от 17 мая 2012 г. № 413</w:t>
      </w:r>
      <w:r w:rsidRPr="00DD1D50">
        <w:rPr>
          <w:rFonts w:hAnsi="Calibri"/>
          <w:caps/>
          <w:color w:val="000000" w:themeColor="text1"/>
          <w:kern w:val="24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DD1D50" w:rsidRPr="009665AC" w:rsidRDefault="00DD1D50" w:rsidP="009665AC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D1D50" w:rsidRPr="00DD1D50" w:rsidRDefault="00DD1D50" w:rsidP="00DD1D50">
      <w:pPr>
        <w:numPr>
          <w:ilvl w:val="0"/>
          <w:numId w:val="31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727CA3"/>
          <w:sz w:val="18"/>
          <w:szCs w:val="24"/>
        </w:rPr>
      </w:pPr>
      <w:r w:rsidRPr="00DD1D50">
        <w:rPr>
          <w:rFonts w:hAnsi="Calibri"/>
          <w:color w:val="000000" w:themeColor="text1"/>
          <w:kern w:val="24"/>
          <w:sz w:val="24"/>
          <w:szCs w:val="24"/>
        </w:rPr>
        <w:t>- 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5D2CD7" w:rsidRPr="00D56B23" w:rsidRDefault="00DD1D50" w:rsidP="005D2CD7">
      <w:pPr>
        <w:pStyle w:val="Default"/>
        <w:spacing w:after="27"/>
        <w:ind w:firstLine="709"/>
        <w:contextualSpacing/>
        <w:jc w:val="both"/>
      </w:pPr>
      <w:r>
        <w:t xml:space="preserve"> </w:t>
      </w:r>
      <w:r w:rsidR="00D56B23" w:rsidRPr="00D56B23">
        <w:rPr>
          <w:rFonts w:asciiTheme="minorHAnsi" w:hAnsi="Calibri" w:cstheme="minorBidi"/>
          <w:color w:val="000000" w:themeColor="text1"/>
          <w:kern w:val="24"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22.04.2018), с условиями обучения в рамках федерального государственного образовательного стандарта (протокол № 3 от 22.04.2018).</w:t>
      </w:r>
    </w:p>
    <w:p w:rsidR="005D2CD7" w:rsidRPr="00CB1AE8" w:rsidRDefault="005D2CD7" w:rsidP="00F8539B">
      <w:pPr>
        <w:pStyle w:val="a4"/>
        <w:shd w:val="clear" w:color="auto" w:fill="FFFFFF"/>
        <w:spacing w:before="75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CB1AE8">
        <w:rPr>
          <w:b/>
          <w:color w:val="000000"/>
        </w:rPr>
        <w:t>Авторские программы:</w:t>
      </w:r>
    </w:p>
    <w:p w:rsidR="002B416C" w:rsidRPr="005902D1" w:rsidRDefault="002B416C" w:rsidP="00F8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10-11 классы, базовый уровень/ Под ред. Л.Н.Боголюбова, Н.И.Городецкой, Л.Ф.Ивановой, А.И.Матвеева</w:t>
      </w:r>
    </w:p>
    <w:p w:rsidR="00F8539B" w:rsidRDefault="002B416C" w:rsidP="00F8539B">
      <w:pPr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Данная программа обеспечивает изучение курса обществознания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 </w:t>
      </w:r>
      <w:r w:rsidRPr="005902D1">
        <w:rPr>
          <w:rFonts w:ascii="Times New Roman" w:eastAsia="Times New Roman" w:hAnsi="Times New Roman" w:cs="Times New Roman"/>
          <w:sz w:val="24"/>
          <w:szCs w:val="24"/>
        </w:rPr>
        <w:t>с учетом логики учебного процесса, возрастных особенностей учащихся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Она рассчитана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7</w:t>
      </w:r>
      <w:r w:rsidR="00DD1D50"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учебных час</w:t>
      </w:r>
      <w:r w:rsidR="00DD1D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из расчета 2 учебных часа в неделю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2B416C" w:rsidRPr="00F8539B" w:rsidRDefault="002B416C" w:rsidP="00F8539B">
      <w:pPr>
        <w:ind w:firstLine="709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B1AE8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AE8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учебно-методического комплекта</w:t>
      </w:r>
      <w:r w:rsidRPr="00CB1AE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4244C" w:rsidRDefault="009665AC" w:rsidP="00F8539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«Обществознание. 10 класс: д</w:t>
      </w:r>
      <w:r w:rsidR="0024244C" w:rsidRPr="0024244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24244C" w:rsidRPr="0024244C">
        <w:rPr>
          <w:rFonts w:ascii="Times New Roman" w:hAnsi="Times New Roman"/>
          <w:sz w:val="24"/>
          <w:szCs w:val="24"/>
        </w:rPr>
        <w:t xml:space="preserve"> общеобразоват</w:t>
      </w:r>
      <w:r>
        <w:rPr>
          <w:rFonts w:ascii="Times New Roman" w:hAnsi="Times New Roman"/>
          <w:sz w:val="24"/>
          <w:szCs w:val="24"/>
        </w:rPr>
        <w:t>ельных</w:t>
      </w:r>
      <w:r w:rsidR="0024244C" w:rsidRPr="0024244C">
        <w:rPr>
          <w:rFonts w:ascii="Times New Roman" w:hAnsi="Times New Roman"/>
          <w:sz w:val="24"/>
          <w:szCs w:val="24"/>
        </w:rPr>
        <w:t xml:space="preserve"> организаций: базовый уровень/ Л. Н Боголюбов, Ю. А. Аверьянов, А. В. Белявский и др ; под ред. Л. Н Боголюбова; Рос.акад.наук, Рос.акад. образования, изд-во «Просвещение». – М. :  Просвещение, 2014</w:t>
      </w:r>
    </w:p>
    <w:p w:rsidR="0024244C" w:rsidRPr="00CB1AE8" w:rsidRDefault="0024244C" w:rsidP="0024244C">
      <w:pPr>
        <w:pStyle w:val="Default"/>
        <w:ind w:left="720"/>
        <w:contextualSpacing/>
        <w:jc w:val="both"/>
        <w:rPr>
          <w:b/>
          <w:bCs/>
        </w:rPr>
      </w:pPr>
      <w:r w:rsidRPr="00CB1AE8">
        <w:rPr>
          <w:b/>
          <w:bCs/>
        </w:rPr>
        <w:t>Цели и задачи курса, решаемые при реализации рабочей программы</w:t>
      </w:r>
    </w:p>
    <w:p w:rsidR="001B41A8" w:rsidRDefault="001B41A8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</w:p>
    <w:p w:rsidR="0024244C" w:rsidRPr="006D29EC" w:rsidRDefault="0024244C" w:rsidP="0024244C">
      <w:pPr>
        <w:pStyle w:val="a7"/>
        <w:spacing w:after="0"/>
        <w:ind w:firstLine="540"/>
        <w:jc w:val="both"/>
        <w:rPr>
          <w:b/>
          <w:sz w:val="28"/>
          <w:szCs w:val="28"/>
        </w:rPr>
      </w:pPr>
      <w:r w:rsidRPr="006D29EC">
        <w:rPr>
          <w:b/>
          <w:sz w:val="28"/>
          <w:szCs w:val="28"/>
        </w:rPr>
        <w:t>Цели</w:t>
      </w:r>
    </w:p>
    <w:p w:rsidR="0024244C" w:rsidRPr="006D29EC" w:rsidRDefault="0024244C" w:rsidP="0024244C">
      <w:pPr>
        <w:pStyle w:val="2"/>
        <w:spacing w:line="240" w:lineRule="auto"/>
        <w:ind w:firstLine="540"/>
        <w:rPr>
          <w:b/>
          <w:i/>
          <w:sz w:val="24"/>
        </w:rPr>
      </w:pPr>
      <w:r w:rsidRPr="006D29EC">
        <w:rPr>
          <w:b/>
          <w:i/>
          <w:sz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683D0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683D0B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244C" w:rsidRPr="00683D0B" w:rsidRDefault="0024244C" w:rsidP="00683D0B">
      <w:pPr>
        <w:numPr>
          <w:ilvl w:val="0"/>
          <w:numId w:val="3"/>
        </w:numPr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683D0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4244C" w:rsidRPr="00683D0B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Реализация рабочей программы способствует: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этно - национальных традиций, нравственных и социальных установок, идеологических доктрин; интереса к изучению социальных и гуманитарных дисциплин. Воспитанию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закрепленными в Конституции РФ;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</w:t>
      </w:r>
      <w:r w:rsidRPr="00683D0B">
        <w:rPr>
          <w:rFonts w:ascii="Times New Roman" w:hAnsi="Times New Roman" w:cs="Times New Roman"/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освоению  </w:t>
      </w:r>
      <w:r w:rsidRPr="00683D0B">
        <w:rPr>
          <w:rFonts w:ascii="Times New Roman" w:hAnsi="Times New Roman" w:cs="Times New Roman"/>
          <w:bCs/>
          <w:sz w:val="24"/>
          <w:szCs w:val="24"/>
        </w:rPr>
        <w:t xml:space="preserve">системы знаний об экономической и иных видах деятельности,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последущего изучения социально – экономических </w:t>
      </w:r>
      <w:r w:rsidRPr="00683D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гуманитарных дисциплин в учреждениях системы среднего и высшего профессионального образования и самообразования; 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овладению </w:t>
      </w:r>
      <w:r w:rsidRPr="00683D0B">
        <w:rPr>
          <w:rFonts w:ascii="Times New Roman" w:hAnsi="Times New Roman" w:cs="Times New Roman"/>
          <w:bCs/>
          <w:sz w:val="24"/>
          <w:szCs w:val="24"/>
        </w:rPr>
        <w:t>умениями и навыками получать и критически осмысливать социальную информацию,</w:t>
      </w:r>
      <w:r w:rsidRPr="00683D0B">
        <w:rPr>
          <w:rFonts w:ascii="Times New Roman" w:hAnsi="Times New Roman" w:cs="Times New Roman"/>
          <w:sz w:val="24"/>
          <w:szCs w:val="24"/>
        </w:rPr>
        <w:t xml:space="preserve"> анализировать, систематизировать полученные данные;</w:t>
      </w:r>
    </w:p>
    <w:p w:rsidR="0024244C" w:rsidRPr="00683D0B" w:rsidRDefault="0024244C" w:rsidP="00683D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/>
          <w:bCs/>
          <w:sz w:val="24"/>
          <w:szCs w:val="24"/>
        </w:rPr>
        <w:t>формированию</w:t>
      </w:r>
      <w:r w:rsidRPr="00683D0B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в межличностных отношениях; в семейно – бытовой сфере.</w:t>
      </w:r>
    </w:p>
    <w:p w:rsidR="0024244C" w:rsidRPr="0024244C" w:rsidRDefault="0024244C" w:rsidP="0024244C">
      <w:pPr>
        <w:pStyle w:val="a6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244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3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02894">
        <w:rPr>
          <w:color w:val="000000"/>
          <w:spacing w:val="2"/>
        </w:rPr>
        <w:t xml:space="preserve">комплекс знаний, отражающих основные объекты изучения: </w:t>
      </w:r>
      <w:r w:rsidRPr="00E02894">
        <w:rPr>
          <w:color w:val="000000"/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E02894">
        <w:rPr>
          <w:color w:val="000000"/>
          <w:spacing w:val="4"/>
        </w:rPr>
        <w:t xml:space="preserve">но-нравственная сфера, </w:t>
      </w:r>
      <w:r w:rsidRPr="00E02894">
        <w:rPr>
          <w:color w:val="000000"/>
          <w:spacing w:val="1"/>
        </w:rPr>
        <w:t xml:space="preserve">право. </w:t>
      </w:r>
      <w:r w:rsidRPr="00E02894">
        <w:rPr>
          <w:color w:val="000000"/>
          <w:spacing w:val="4"/>
        </w:rPr>
        <w:t>Все означенные компоненты содержания</w:t>
      </w:r>
      <w:r w:rsidRPr="00E02894">
        <w:rPr>
          <w:color w:val="000000"/>
          <w:spacing w:val="5"/>
        </w:rPr>
        <w:t xml:space="preserve"> взаимосвязаны, как связаны и взаимодействуют друг с </w:t>
      </w:r>
      <w:r w:rsidRPr="00E02894">
        <w:rPr>
          <w:color w:val="000000"/>
          <w:spacing w:val="4"/>
        </w:rPr>
        <w:t>другом изучаемые объекты. Помимо знаний, в содержание курса входят: социальные навыки, уме</w:t>
      </w:r>
      <w:r w:rsidRPr="00E02894">
        <w:rPr>
          <w:color w:val="000000"/>
          <w:spacing w:val="2"/>
        </w:rPr>
        <w:t xml:space="preserve">ния, ключевые компетентности, совокупность моральных норм </w:t>
      </w:r>
      <w:r w:rsidRPr="00E02894">
        <w:rPr>
          <w:color w:val="000000"/>
          <w:spacing w:val="3"/>
        </w:rPr>
        <w:t xml:space="preserve">и принципов поведения людей по отношению к обществу и </w:t>
      </w:r>
      <w:r w:rsidRPr="00E02894">
        <w:rPr>
          <w:color w:val="000000"/>
          <w:spacing w:val="4"/>
        </w:rPr>
        <w:t xml:space="preserve">другим людям; правовые нормы, регулирующие отношения </w:t>
      </w:r>
      <w:r w:rsidRPr="00E02894">
        <w:rPr>
          <w:color w:val="000000"/>
        </w:rPr>
        <w:t>людей во всех областях жизни общества; система гуманисти</w:t>
      </w:r>
      <w:r w:rsidRPr="00E02894">
        <w:rPr>
          <w:color w:val="000000"/>
          <w:spacing w:val="10"/>
        </w:rPr>
        <w:t>ческих и демократических ценностей</w:t>
      </w:r>
      <w:r w:rsidRPr="00E02894">
        <w:rPr>
          <w:color w:val="000000"/>
          <w:spacing w:val="5"/>
        </w:rPr>
        <w:t>.</w:t>
      </w:r>
    </w:p>
    <w:p w:rsidR="0024244C" w:rsidRPr="00E02894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24244C" w:rsidRDefault="0024244C" w:rsidP="00683D0B">
      <w:pPr>
        <w:pStyle w:val="a7"/>
        <w:spacing w:after="0"/>
        <w:ind w:firstLine="540"/>
        <w:jc w:val="both"/>
        <w:rPr>
          <w:color w:val="000000"/>
          <w:spacing w:val="5"/>
        </w:rPr>
      </w:pPr>
      <w:r w:rsidRPr="00E02894">
        <w:rPr>
          <w:color w:val="000000"/>
          <w:spacing w:val="5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683D0B" w:rsidRDefault="00683D0B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4C" w:rsidRPr="00B21E13" w:rsidRDefault="0024244C" w:rsidP="0024244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1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24244C" w:rsidRPr="0024244C" w:rsidRDefault="0024244C" w:rsidP="00DD1D50">
      <w:r w:rsidRPr="0024244C">
        <w:rPr>
          <w:b/>
          <w:i/>
        </w:rPr>
        <w:t>Личностными</w:t>
      </w:r>
      <w:r w:rsidRPr="0024244C"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24244C"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24244C"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4244C"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83D0B" w:rsidRDefault="0024244C" w:rsidP="00DD1D50">
      <w:r w:rsidRPr="0024244C">
        <w:rPr>
          <w:b/>
          <w:i/>
        </w:rPr>
        <w:t>Метапредметные</w:t>
      </w:r>
      <w:r w:rsidRPr="0024244C">
        <w:t xml:space="preserve"> результаты изучения обществознания выпускниками основной школы проявляются в:</w:t>
      </w:r>
      <w:r w:rsidRPr="0024244C"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4244C"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4244C"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4244C">
        <w:br/>
      </w:r>
      <w:r w:rsidRPr="0024244C">
        <w:lastRenderedPageBreak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4244C"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4244C">
        <w:br/>
        <w:t>1) использование элементов причинно-следственного анализа;</w:t>
      </w:r>
      <w:r w:rsidRPr="0024244C">
        <w:br/>
        <w:t>2) исследование несложных реальных связей и зависимостей;</w:t>
      </w:r>
      <w:r w:rsidRPr="0024244C"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4244C">
        <w:br/>
        <w:t>4) поиск и извлечение нужной информации по заданной теме в адаптированных источниках различного типа;</w:t>
      </w:r>
      <w:r w:rsidRPr="0024244C"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4244C">
        <w:br/>
        <w:t>6) объяснение изученных положений на конкретных примерах;</w:t>
      </w:r>
      <w:r w:rsidRPr="0024244C"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4244C">
        <w:br/>
        <w:t>8) определение собственного отношения к явлениям современной жизни, формулирование своей точки зрения.</w:t>
      </w:r>
    </w:p>
    <w:p w:rsidR="00683D0B" w:rsidRDefault="0024244C" w:rsidP="00DD1D50">
      <w:r w:rsidRPr="0024244C">
        <w:rPr>
          <w:b/>
          <w:i/>
        </w:rPr>
        <w:t>Предметными</w:t>
      </w:r>
      <w:r w:rsidRPr="0024244C"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ценностно-мотивационной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</w:p>
    <w:p w:rsidR="00683D0B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трудовой</w:t>
      </w: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</w:t>
      </w:r>
      <w:r w:rsidRPr="0024244C">
        <w:rPr>
          <w:rFonts w:ascii="Times New Roman" w:hAnsi="Times New Roman" w:cs="Times New Roman"/>
          <w:sz w:val="24"/>
          <w:szCs w:val="24"/>
        </w:rPr>
        <w:lastRenderedPageBreak/>
        <w:t>регулирующих трудовую деятельность несовершеннолетних;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</w:p>
    <w:p w:rsidR="0024244C" w:rsidRPr="0024244C" w:rsidRDefault="0024244C" w:rsidP="00683D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b/>
          <w:sz w:val="24"/>
          <w:szCs w:val="24"/>
          <w:u w:val="single"/>
        </w:rPr>
        <w:t>эстетической</w:t>
      </w:r>
      <w:r w:rsidRPr="0024244C">
        <w:rPr>
          <w:rFonts w:ascii="Times New Roman" w:hAnsi="Times New Roman" w:cs="Times New Roman"/>
          <w:i/>
          <w:sz w:val="24"/>
          <w:szCs w:val="24"/>
        </w:rPr>
        <w:br/>
      </w:r>
      <w:r w:rsidRPr="0024244C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r w:rsidRPr="0024244C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24244C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4244C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24244C" w:rsidRPr="0024244C" w:rsidRDefault="0024244C" w:rsidP="0024244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 xml:space="preserve">  </w:t>
      </w:r>
      <w:r w:rsidRPr="0024244C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24244C" w:rsidRPr="0024244C" w:rsidRDefault="0024244C" w:rsidP="0024244C">
      <w:pPr>
        <w:tabs>
          <w:tab w:val="left" w:pos="8280"/>
        </w:tabs>
        <w:spacing w:line="240" w:lineRule="auto"/>
        <w:ind w:right="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0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z w:val="24"/>
          <w:szCs w:val="24"/>
        </w:rPr>
        <w:t>определение сущ</w:t>
      </w:r>
      <w:r w:rsidRPr="0024244C">
        <w:rPr>
          <w:color w:val="000000"/>
          <w:spacing w:val="2"/>
          <w:sz w:val="24"/>
          <w:szCs w:val="24"/>
        </w:rPr>
        <w:t>ностных характеристик изучаемого объекта,</w:t>
      </w:r>
      <w:r w:rsidRPr="0024244C">
        <w:rPr>
          <w:color w:val="000000"/>
          <w:sz w:val="24"/>
          <w:szCs w:val="24"/>
        </w:rPr>
        <w:t xml:space="preserve"> сравнение, сопоставление, оценка и классификация объектов по указанным критериям;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4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объяснение </w:t>
      </w:r>
      <w:r w:rsidRPr="0024244C">
        <w:rPr>
          <w:color w:val="000000"/>
          <w:spacing w:val="-2"/>
          <w:sz w:val="24"/>
          <w:szCs w:val="24"/>
        </w:rPr>
        <w:t xml:space="preserve">изученных положений на предлагаемых конкретных </w:t>
      </w:r>
      <w:r w:rsidRPr="0024244C">
        <w:rPr>
          <w:color w:val="000000"/>
          <w:spacing w:val="-4"/>
          <w:sz w:val="24"/>
          <w:szCs w:val="24"/>
        </w:rPr>
        <w:t>примерах;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24244C" w:rsidRPr="0024244C" w:rsidRDefault="0024244C" w:rsidP="0024244C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4C">
        <w:rPr>
          <w:rFonts w:ascii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уме</w:t>
      </w:r>
      <w:r w:rsidRPr="0024244C">
        <w:rPr>
          <w:color w:val="000000"/>
          <w:spacing w:val="-2"/>
          <w:sz w:val="24"/>
          <w:szCs w:val="24"/>
        </w:rPr>
        <w:t>ние обосновывать суждения, давать определения, приво</w:t>
      </w:r>
      <w:r w:rsidRPr="0024244C">
        <w:rPr>
          <w:color w:val="000000"/>
          <w:spacing w:val="1"/>
          <w:sz w:val="24"/>
          <w:szCs w:val="24"/>
        </w:rPr>
        <w:t xml:space="preserve">дить доказательства (в том числе от противного);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поиск нужной информации по заданной теме в источниках </w:t>
      </w:r>
      <w:r w:rsidRPr="0024244C">
        <w:rPr>
          <w:color w:val="000000"/>
          <w:spacing w:val="-2"/>
          <w:sz w:val="24"/>
          <w:szCs w:val="24"/>
        </w:rPr>
        <w:t>различного типа и извлечение необходимой информации из источни</w:t>
      </w:r>
      <w:r w:rsidRPr="0024244C">
        <w:rPr>
          <w:color w:val="000000"/>
          <w:sz w:val="24"/>
          <w:szCs w:val="24"/>
        </w:rPr>
        <w:t xml:space="preserve">ков, созданных в различных знаковых системах (текст, таблица, </w:t>
      </w:r>
      <w:r w:rsidRPr="0024244C">
        <w:rPr>
          <w:color w:val="000000"/>
          <w:spacing w:val="-3"/>
          <w:sz w:val="24"/>
          <w:szCs w:val="24"/>
        </w:rPr>
        <w:t xml:space="preserve">график, диаграмма, аудиовизуальный ряд и др.). Отделение основной </w:t>
      </w:r>
      <w:r w:rsidRPr="0024244C">
        <w:rPr>
          <w:color w:val="000000"/>
          <w:spacing w:val="-1"/>
          <w:sz w:val="24"/>
          <w:szCs w:val="24"/>
        </w:rPr>
        <w:t>информации от второстепенной, критическое оценивание достовер</w:t>
      </w:r>
      <w:r w:rsidRPr="0024244C">
        <w:rPr>
          <w:color w:val="000000"/>
          <w:spacing w:val="-2"/>
          <w:sz w:val="24"/>
          <w:szCs w:val="24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>выбор вида чтения в соответствии с поставленной целью (оз</w:t>
      </w:r>
      <w:r w:rsidRPr="0024244C">
        <w:rPr>
          <w:color w:val="000000"/>
          <w:spacing w:val="-3"/>
          <w:sz w:val="24"/>
          <w:szCs w:val="24"/>
        </w:rPr>
        <w:t>накомительное, просмотровое, поисковое и др.);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color w:val="000000"/>
          <w:spacing w:val="-3"/>
          <w:sz w:val="24"/>
          <w:szCs w:val="24"/>
        </w:rPr>
      </w:pPr>
      <w:r w:rsidRPr="0024244C">
        <w:rPr>
          <w:color w:val="000000"/>
          <w:spacing w:val="-3"/>
          <w:sz w:val="24"/>
          <w:szCs w:val="24"/>
        </w:rPr>
        <w:t xml:space="preserve">работа с </w:t>
      </w:r>
      <w:r w:rsidRPr="0024244C">
        <w:rPr>
          <w:color w:val="000000"/>
          <w:spacing w:val="-2"/>
          <w:sz w:val="24"/>
          <w:szCs w:val="24"/>
        </w:rPr>
        <w:t xml:space="preserve">текстами различных стилей, понимание их специфики; адекватное восприятие языка </w:t>
      </w:r>
      <w:r w:rsidRPr="0024244C">
        <w:rPr>
          <w:color w:val="000000"/>
          <w:spacing w:val="-3"/>
          <w:sz w:val="24"/>
          <w:szCs w:val="24"/>
        </w:rPr>
        <w:t>средств массовой информации;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color w:val="000000"/>
          <w:spacing w:val="1"/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участие в проектной деятельности, </w:t>
      </w:r>
      <w:r w:rsidRPr="0024244C">
        <w:rPr>
          <w:color w:val="000000"/>
          <w:spacing w:val="1"/>
          <w:sz w:val="24"/>
          <w:szCs w:val="24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9"/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>формулирование полученных результа</w:t>
      </w:r>
      <w:r w:rsidRPr="0024244C">
        <w:rPr>
          <w:color w:val="000000"/>
          <w:spacing w:val="-1"/>
          <w:sz w:val="24"/>
          <w:szCs w:val="24"/>
        </w:rPr>
        <w:t>тов;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spacing w:before="14"/>
        <w:ind w:left="0" w:firstLine="540"/>
        <w:contextualSpacing/>
        <w:jc w:val="both"/>
        <w:rPr>
          <w:color w:val="000000"/>
          <w:sz w:val="24"/>
          <w:szCs w:val="24"/>
        </w:rPr>
      </w:pPr>
      <w:r w:rsidRPr="0024244C">
        <w:rPr>
          <w:color w:val="000000"/>
          <w:spacing w:val="1"/>
          <w:sz w:val="24"/>
          <w:szCs w:val="24"/>
        </w:rPr>
        <w:t xml:space="preserve">создание собственных произведений, идеальных </w:t>
      </w:r>
      <w:r w:rsidRPr="0024244C">
        <w:rPr>
          <w:color w:val="000000"/>
          <w:sz w:val="24"/>
          <w:szCs w:val="24"/>
        </w:rPr>
        <w:t xml:space="preserve">моделей социальных объектов, </w:t>
      </w:r>
      <w:r w:rsidRPr="0024244C">
        <w:rPr>
          <w:color w:val="000000"/>
          <w:sz w:val="24"/>
          <w:szCs w:val="24"/>
        </w:rPr>
        <w:lastRenderedPageBreak/>
        <w:t>процессов, явлений, в том числе с использовани</w:t>
      </w:r>
      <w:r w:rsidRPr="0024244C">
        <w:rPr>
          <w:color w:val="000000"/>
          <w:spacing w:val="1"/>
          <w:sz w:val="24"/>
          <w:szCs w:val="24"/>
        </w:rPr>
        <w:t>ем мультимедийных технологий;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pacing w:val="-2"/>
          <w:sz w:val="24"/>
          <w:szCs w:val="24"/>
        </w:rPr>
        <w:t xml:space="preserve">пользования мультимедийными ресурсами и компьютерными </w:t>
      </w:r>
      <w:r w:rsidRPr="0024244C">
        <w:rPr>
          <w:color w:val="000000"/>
          <w:spacing w:val="-1"/>
          <w:sz w:val="24"/>
          <w:szCs w:val="24"/>
        </w:rPr>
        <w:t xml:space="preserve">технологиями для обработки, передачи, систематизации информации, </w:t>
      </w:r>
      <w:r w:rsidRPr="0024244C">
        <w:rPr>
          <w:color w:val="000000"/>
          <w:spacing w:val="-2"/>
          <w:sz w:val="24"/>
          <w:szCs w:val="24"/>
        </w:rPr>
        <w:t xml:space="preserve">создания баз данных, презентации результатов познавательной и </w:t>
      </w:r>
      <w:r w:rsidRPr="0024244C">
        <w:rPr>
          <w:color w:val="000000"/>
          <w:spacing w:val="-3"/>
          <w:sz w:val="24"/>
          <w:szCs w:val="24"/>
        </w:rPr>
        <w:t>практической деятельности;</w:t>
      </w:r>
    </w:p>
    <w:p w:rsidR="0024244C" w:rsidRPr="0024244C" w:rsidRDefault="0024244C" w:rsidP="0024244C">
      <w:pPr>
        <w:pStyle w:val="1"/>
        <w:numPr>
          <w:ilvl w:val="0"/>
          <w:numId w:val="4"/>
        </w:numPr>
        <w:shd w:val="clear" w:color="auto" w:fill="FFFFFF"/>
        <w:tabs>
          <w:tab w:val="num" w:pos="720"/>
        </w:tabs>
        <w:ind w:left="0" w:firstLine="540"/>
        <w:contextualSpacing/>
        <w:jc w:val="both"/>
        <w:rPr>
          <w:sz w:val="24"/>
          <w:szCs w:val="24"/>
        </w:rPr>
      </w:pPr>
      <w:r w:rsidRPr="0024244C">
        <w:rPr>
          <w:color w:val="000000"/>
          <w:sz w:val="24"/>
          <w:szCs w:val="24"/>
        </w:rPr>
        <w:t xml:space="preserve">владение основными видами публичных выступлений </w:t>
      </w:r>
      <w:r w:rsidRPr="0024244C">
        <w:rPr>
          <w:color w:val="000000"/>
          <w:spacing w:val="5"/>
          <w:sz w:val="24"/>
          <w:szCs w:val="24"/>
        </w:rPr>
        <w:t xml:space="preserve">(высказывания, монолог, дискуссия, полемика), следование </w:t>
      </w:r>
      <w:r w:rsidRPr="0024244C">
        <w:rPr>
          <w:color w:val="000000"/>
          <w:spacing w:val="-2"/>
          <w:sz w:val="24"/>
          <w:szCs w:val="24"/>
        </w:rPr>
        <w:t>этическим нормам и правилам ведения диалога (диспута).</w:t>
      </w:r>
    </w:p>
    <w:p w:rsidR="0024244C" w:rsidRPr="0024244C" w:rsidRDefault="0024244C" w:rsidP="0024244C">
      <w:pPr>
        <w:pStyle w:val="1"/>
        <w:shd w:val="clear" w:color="auto" w:fill="FFFFFF"/>
        <w:spacing w:before="10"/>
        <w:ind w:right="1" w:firstLine="540"/>
        <w:contextualSpacing/>
        <w:jc w:val="both"/>
        <w:rPr>
          <w:color w:val="000000"/>
          <w:spacing w:val="-2"/>
          <w:sz w:val="24"/>
          <w:szCs w:val="24"/>
        </w:rPr>
      </w:pPr>
      <w:r w:rsidRPr="0024244C">
        <w:rPr>
          <w:color w:val="000000"/>
          <w:spacing w:val="-1"/>
          <w:sz w:val="24"/>
          <w:szCs w:val="24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24244C">
        <w:rPr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целей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  <w:t xml:space="preserve">      •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5902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24244C" w:rsidRPr="005902D1" w:rsidRDefault="0024244C" w:rsidP="0024244C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Программа предусматривает формирование у школьников </w:t>
      </w:r>
      <w:r w:rsidRPr="005902D1">
        <w:rPr>
          <w:rStyle w:val="a9"/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общеучебных умений и навыков, универсальных способов деятельности и ключевых компетенций: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определяет сущностные характеристики изучаемого объекта, сравнивает, сопоставляет, оценивает и классифицирует объекты по указанным критериям;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объясняет изученные положения на предлагаемых конкретных примерах;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решает познавательные и практические задачи, отражающие типичные социальные ситуации;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применяет полученные знания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умеет обосновывать суждения, давать определения, приводить доказательства (в том числе от противного);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владеет навыком поиска нужной информации по заданной теме в источниках различного типа и извлечения необходимой информации из </w:t>
      </w: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>источников, созданных в различных знаковых системах (текст, таблица, график, диаграмма, аудиовизуальный ряд и др.). Отделяет основную информацию от второстепенной, критически оценивает достоверность полученной информации, передает содержание информации адекватно поставленной цели (сжато, полно, выборочно);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выбирает вид чтения в соответствии с поставленной целью (ознакомительное, просмотровое, поисковое и др.);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работает с текстами различных стилей, понимает их специфику; адекватно воспринимает язык средств массовой информации;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самостоятельно создает алгоритмы познавательной деятельности для решения задач творческого и поискового характера;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участвует в проектной деятельности, владеет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формулирует полученные результаты;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создает собственные произведения, идеальные модели социальные объекты, процессы, явления, в том числе с использованием мультимедийных технологий; 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пользуется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4244C" w:rsidRPr="005902D1" w:rsidRDefault="0024244C" w:rsidP="0024244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5902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владеет основными видами публичных выступлений (высказывание, монолог, дискуссия, полемика), следует этическим нормам и правилам ведения диалога (диспута).</w:t>
      </w:r>
    </w:p>
    <w:p w:rsidR="0024244C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24244C" w:rsidRDefault="0024244C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24244C">
        <w:rPr>
          <w:rFonts w:ascii="Times New Roman" w:hAnsi="Times New Roman" w:cs="Times New Roman"/>
          <w:b/>
        </w:rPr>
        <w:t>СОДЕРЖАНИЕ УЧЕБНОГО КУРСА</w:t>
      </w:r>
      <w:r w:rsidR="00035C67">
        <w:rPr>
          <w:rFonts w:ascii="Times New Roman" w:hAnsi="Times New Roman" w:cs="Times New Roman"/>
          <w:b/>
        </w:rPr>
        <w:t xml:space="preserve">  «ОБЩЕСТВОЗНАНИЕ» 10 КЛ. 36</w:t>
      </w:r>
      <w:r>
        <w:rPr>
          <w:rFonts w:ascii="Times New Roman" w:hAnsi="Times New Roman" w:cs="Times New Roman"/>
          <w:b/>
        </w:rPr>
        <w:t xml:space="preserve"> ч.</w:t>
      </w:r>
    </w:p>
    <w:p w:rsidR="001E7ED9" w:rsidRPr="00683D0B" w:rsidRDefault="001E7ED9" w:rsidP="001E7ED9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«Общество и человек» (</w:t>
      </w:r>
      <w:r w:rsidR="00035C67">
        <w:rPr>
          <w:rFonts w:ascii="Times New Roman" w:hAnsi="Times New Roman" w:cs="Times New Roman"/>
          <w:b/>
          <w:sz w:val="24"/>
          <w:szCs w:val="24"/>
        </w:rPr>
        <w:t>10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тельность.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683D0B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сти личности.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683D0B">
        <w:rPr>
          <w:rFonts w:ascii="Times New Roman" w:hAnsi="Times New Roman" w:cs="Times New Roman"/>
          <w:sz w:val="24"/>
          <w:szCs w:val="24"/>
        </w:rPr>
        <w:t>знание.</w:t>
      </w:r>
    </w:p>
    <w:p w:rsidR="001E7ED9" w:rsidRPr="00683D0B" w:rsidRDefault="001E7ED9" w:rsidP="001E7ED9">
      <w:pPr>
        <w:shd w:val="clear" w:color="auto" w:fill="FFFFFF"/>
        <w:tabs>
          <w:tab w:val="left" w:pos="335"/>
        </w:tabs>
        <w:spacing w:before="28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Общество как мир культуры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 w:rsidR="00035C67">
        <w:rPr>
          <w:rFonts w:ascii="Times New Roman" w:hAnsi="Times New Roman" w:cs="Times New Roman"/>
          <w:b/>
          <w:sz w:val="24"/>
          <w:szCs w:val="24"/>
        </w:rPr>
        <w:t>8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shd w:val="clear" w:color="auto" w:fill="FFFFFF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683D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683D0B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683D0B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683D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683D0B">
        <w:rPr>
          <w:rFonts w:ascii="Times New Roman" w:hAnsi="Times New Roman" w:cs="Times New Roman"/>
          <w:sz w:val="24"/>
          <w:szCs w:val="24"/>
        </w:rPr>
        <w:t>Этика ученого. Непрерывное образование и самообразование.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683D0B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683D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lastRenderedPageBreak/>
        <w:t>основ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683D0B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1E7ED9" w:rsidRPr="00683D0B" w:rsidRDefault="001E7ED9" w:rsidP="001E7ED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</w:rPr>
        <w:t>вое регулирование общественных отношений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 w:rsidR="00035C67">
        <w:rPr>
          <w:rFonts w:ascii="Times New Roman" w:hAnsi="Times New Roman" w:cs="Times New Roman"/>
          <w:b/>
          <w:sz w:val="24"/>
          <w:szCs w:val="24"/>
        </w:rPr>
        <w:t>16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E7ED9" w:rsidRPr="00683D0B" w:rsidRDefault="001E7ED9" w:rsidP="001E7ED9">
      <w:pPr>
        <w:shd w:val="clear" w:color="auto" w:fill="FFFFFF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683D0B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683D0B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683D0B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1E7ED9" w:rsidRPr="00683D0B" w:rsidRDefault="001E7ED9" w:rsidP="001E7ED9">
      <w:pPr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5C67">
        <w:rPr>
          <w:rFonts w:ascii="Times New Roman" w:hAnsi="Times New Roman" w:cs="Times New Roman"/>
          <w:b/>
          <w:sz w:val="24"/>
          <w:szCs w:val="24"/>
        </w:rPr>
        <w:t>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7ED9" w:rsidRPr="00683D0B" w:rsidRDefault="001E7ED9" w:rsidP="001E7ED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Многовариантность общественного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</w:t>
      </w:r>
      <w:r w:rsidRPr="00683D0B">
        <w:rPr>
          <w:rFonts w:ascii="Times New Roman" w:hAnsi="Times New Roman" w:cs="Times New Roman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Современный мир и его противо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речия.</w:t>
      </w: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1E7ED9" w:rsidRDefault="001E7ED9" w:rsidP="0024244C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</w:p>
    <w:p w:rsidR="009D494F" w:rsidRPr="00683D0B" w:rsidRDefault="009D494F" w:rsidP="009D4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D494F" w:rsidRPr="00683D0B" w:rsidRDefault="009D494F" w:rsidP="009D494F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D0B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4659"/>
        <w:gridCol w:w="2370"/>
        <w:gridCol w:w="11"/>
        <w:gridCol w:w="1400"/>
      </w:tblGrid>
      <w:tr w:rsidR="001E7ED9" w:rsidRPr="001E7ED9" w:rsidTr="00A23819">
        <w:trPr>
          <w:trHeight w:hRule="exact" w:val="6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Темы разделов, глав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1E7ED9" w:rsidRPr="001E7ED9" w:rsidTr="00A23819">
        <w:trPr>
          <w:trHeight w:hRule="exact" w:val="4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035C67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A23819">
        <w:trPr>
          <w:trHeight w:hRule="exact" w:val="5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035C67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A23819">
        <w:trPr>
          <w:trHeight w:hRule="exact" w:val="10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D9" w:rsidRPr="001E7ED9" w:rsidRDefault="001E7ED9" w:rsidP="00A23819">
            <w:pPr>
              <w:pStyle w:val="21"/>
              <w:shd w:val="clear" w:color="auto" w:fill="auto"/>
              <w:spacing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 Итоговое повторение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D9" w:rsidRPr="001E7ED9" w:rsidRDefault="00035C67" w:rsidP="00DD1D5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ED9" w:rsidRPr="001E7ED9" w:rsidRDefault="001E7ED9" w:rsidP="00A2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D9" w:rsidRPr="001E7ED9" w:rsidTr="00A2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25" w:type="dxa"/>
          </w:tcPr>
          <w:p w:rsidR="001E7ED9" w:rsidRPr="001E7ED9" w:rsidRDefault="001E7ED9" w:rsidP="00A238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1E7ED9" w:rsidRPr="001E7ED9" w:rsidRDefault="001E7ED9" w:rsidP="00A2381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0" w:type="dxa"/>
          </w:tcPr>
          <w:p w:rsidR="001E7ED9" w:rsidRPr="001E7ED9" w:rsidRDefault="00DD1D50" w:rsidP="00A2381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1" w:type="dxa"/>
            <w:gridSpan w:val="2"/>
          </w:tcPr>
          <w:p w:rsidR="001E7ED9" w:rsidRPr="001E7ED9" w:rsidRDefault="001E7ED9" w:rsidP="00A2381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494F" w:rsidRPr="0024244C" w:rsidRDefault="009D494F" w:rsidP="009D494F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</w:rPr>
      </w:pPr>
    </w:p>
    <w:p w:rsidR="00683D0B" w:rsidRPr="00B21E13" w:rsidRDefault="0024244C" w:rsidP="00683D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3D0B" w:rsidRPr="00B21E13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>Нормы оценки знаний по истории</w:t>
      </w:r>
    </w:p>
    <w:p w:rsidR="00683D0B" w:rsidRPr="00B21E13" w:rsidRDefault="00683D0B" w:rsidP="00683D0B">
      <w:pPr>
        <w:pStyle w:val="Default"/>
        <w:contextualSpacing/>
        <w:jc w:val="both"/>
        <w:rPr>
          <w:u w:val="single"/>
        </w:rPr>
      </w:pPr>
      <w:r w:rsidRPr="00B21E13">
        <w:rPr>
          <w:bCs/>
          <w:u w:val="single"/>
        </w:rPr>
        <w:t xml:space="preserve">Критерии и нормы устного ответа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lastRenderedPageBreak/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>ставится, если ученик :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             помощи преподавателя.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Допускает негрубые нарушения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lastRenderedPageBreak/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усвоил и не раскрыл основное содержание материала; не делает выводов и обобщений.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21E13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«1» </w:t>
      </w:r>
      <w:r w:rsidRPr="00B21E13">
        <w:t xml:space="preserve">ставится, если ученик не может ответить ни на один их поставленных вопросов.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Полностью не усвоил материал. </w:t>
      </w:r>
    </w:p>
    <w:p w:rsidR="00683D0B" w:rsidRPr="00B21E13" w:rsidRDefault="00683D0B" w:rsidP="00683D0B">
      <w:pPr>
        <w:pStyle w:val="Default"/>
        <w:ind w:firstLine="709"/>
        <w:contextualSpacing/>
        <w:jc w:val="both"/>
        <w:rPr>
          <w:u w:val="single"/>
        </w:rPr>
      </w:pPr>
      <w:r w:rsidRPr="00B21E13">
        <w:rPr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«5»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работу без ошибок и /или/ допускает не более одного недочёта.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речи; правила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«4»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21E13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«3»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Правильно выполняет не менее половины работы.</w:t>
      </w:r>
    </w:p>
    <w:p w:rsidR="00683D0B" w:rsidRPr="00B21E13" w:rsidRDefault="00683D0B" w:rsidP="00683D0B">
      <w:pPr>
        <w:pStyle w:val="Default"/>
        <w:spacing w:after="47"/>
        <w:contextualSpacing/>
        <w:jc w:val="both"/>
      </w:pPr>
      <w:r w:rsidRPr="00B21E13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contextualSpacing/>
        <w:jc w:val="both"/>
      </w:pPr>
      <w:r w:rsidRPr="00B21E13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683D0B" w:rsidRPr="00B21E13" w:rsidRDefault="00683D0B" w:rsidP="00683D0B">
      <w:pPr>
        <w:pStyle w:val="Default"/>
        <w:contextualSpacing/>
        <w:jc w:val="both"/>
      </w:pPr>
      <w:r w:rsidRPr="00B21E13">
        <w:rPr>
          <w:b/>
          <w:bCs/>
        </w:rPr>
        <w:t xml:space="preserve">Оценка «2» </w:t>
      </w:r>
      <w:r w:rsidRPr="00B21E13">
        <w:t xml:space="preserve">ставится, если ученик: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Правильно выполняет менее половины письменной работы. </w:t>
      </w:r>
    </w:p>
    <w:p w:rsidR="00683D0B" w:rsidRPr="00B21E13" w:rsidRDefault="00683D0B" w:rsidP="00683D0B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21E13">
        <w:t xml:space="preserve"> Допускает число ошибок и недочётов, превосходящее норму, при которой может быть выставлена оценка "3". </w:t>
      </w:r>
    </w:p>
    <w:p w:rsidR="00683D0B" w:rsidRDefault="00683D0B" w:rsidP="00683D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21E13">
        <w:lastRenderedPageBreak/>
        <w:t xml:space="preserve"> </w:t>
      </w:r>
      <w:r w:rsidRPr="00AB56EC">
        <w:rPr>
          <w:rFonts w:ascii="Times New Roman" w:hAnsi="Times New Roman" w:cs="Times New Roman"/>
        </w:rPr>
        <w:t>Допускает значительное несоблюдение основных норм к</w:t>
      </w:r>
      <w:r>
        <w:rPr>
          <w:rFonts w:ascii="Times New Roman" w:hAnsi="Times New Roman" w:cs="Times New Roman"/>
        </w:rPr>
        <w:t xml:space="preserve">ультуры письменной речи, правил </w:t>
      </w:r>
      <w:r w:rsidRPr="00AB56EC">
        <w:rPr>
          <w:rFonts w:ascii="Times New Roman" w:hAnsi="Times New Roman" w:cs="Times New Roman"/>
        </w:rPr>
        <w:t>оформления письменных работ.</w:t>
      </w:r>
    </w:p>
    <w:p w:rsidR="00683D0B" w:rsidRPr="00B21E13" w:rsidRDefault="00683D0B" w:rsidP="00683D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13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683D0B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Стандарт среднего (полного) общего образования по обществознанию (включая экономику и право). Базовый уровень. / /</w:t>
      </w:r>
      <w:hyperlink r:id="rId12" w:history="1"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mon</w:t>
        </w:r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gov</w:t>
        </w:r>
        <w:r w:rsidRPr="00683D0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683D0B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83D0B">
        <w:rPr>
          <w:rFonts w:ascii="Times New Roman" w:hAnsi="Times New Roman"/>
          <w:sz w:val="24"/>
          <w:szCs w:val="24"/>
        </w:rPr>
        <w:t xml:space="preserve"> – Официальный сайт Министерства науки и образования РФ. Федеральное агентство по образованию (Рособразование), 2005</w:t>
      </w:r>
    </w:p>
    <w:p w:rsidR="00683D0B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Программы общеобразовательных учреждений: Обществознание: 10-11кл.- М.: Просвещение, 2010</w:t>
      </w:r>
    </w:p>
    <w:p w:rsidR="0024244C" w:rsidRPr="00683D0B" w:rsidRDefault="00683D0B" w:rsidP="00683D0B">
      <w:pPr>
        <w:pStyle w:val="ae"/>
        <w:numPr>
          <w:ilvl w:val="0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>Обществознание: учеб. для  учащихся 10 кл. общеобразоват. учреждений: базовый уровень / [ Л.Н. Боголюбов, Ю.И. Аверьянов, Н.И. Городецкая и др.] ; под ред. Л.Н. Боголюбова.-2-е изд.- М.: Просвещение, 2014</w:t>
      </w:r>
    </w:p>
    <w:p w:rsidR="00683D0B" w:rsidRPr="00683D0B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D0B">
        <w:rPr>
          <w:rFonts w:ascii="Times New Roman" w:hAnsi="Times New Roman"/>
          <w:b/>
          <w:sz w:val="24"/>
          <w:szCs w:val="24"/>
        </w:rPr>
        <w:t>Интернет - ресурсы</w:t>
      </w:r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социологического факультета МГУ </w:t>
      </w:r>
      <w:hyperlink r:id="rId13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http://lib.socio.msu.ru/l/library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Электронная библиотека Гумер </w:t>
      </w:r>
      <w:hyperlink r:id="rId14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http://www.gumer.info/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Электронные тексты по философии </w:t>
      </w:r>
      <w:hyperlink r:id="rId15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http://filosof.historic.ru/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Архив учебных программ и презентаций </w:t>
      </w:r>
      <w:hyperlink r:id="rId16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http://www.rusedu.ru/</w:t>
        </w:r>
      </w:hyperlink>
    </w:p>
    <w:p w:rsidR="00683D0B" w:rsidRPr="00683D0B" w:rsidRDefault="00683D0B" w:rsidP="00683D0B">
      <w:pPr>
        <w:pStyle w:val="ae"/>
        <w:numPr>
          <w:ilvl w:val="1"/>
          <w:numId w:val="7"/>
        </w:numPr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  <w:r w:rsidRPr="00683D0B">
        <w:rPr>
          <w:rFonts w:ascii="Times New Roman" w:hAnsi="Times New Roman"/>
          <w:sz w:val="24"/>
          <w:szCs w:val="24"/>
        </w:rPr>
        <w:t xml:space="preserve">Всероссийский Интернет – педсовет </w:t>
      </w:r>
      <w:hyperlink r:id="rId17" w:history="1">
        <w:r w:rsidRPr="00683D0B">
          <w:rPr>
            <w:rStyle w:val="af0"/>
            <w:rFonts w:ascii="Times New Roman" w:hAnsi="Times New Roman"/>
            <w:sz w:val="24"/>
            <w:szCs w:val="24"/>
          </w:rPr>
          <w:t>http://pedsovet.org/</w:t>
        </w:r>
      </w:hyperlink>
    </w:p>
    <w:p w:rsidR="00683D0B" w:rsidRDefault="00683D0B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4498" w:rsidRDefault="00954498" w:rsidP="00954498">
      <w:pPr>
        <w:pStyle w:val="af1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954498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D0B" w:rsidRPr="00954498" w:rsidRDefault="00954498" w:rsidP="00954498">
      <w:pPr>
        <w:pStyle w:val="af1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4498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КАЛЕНДАРНО-ТЕМАТИЧЕСКОЕ ПЛАНИРОВАНИЕ</w:t>
      </w:r>
      <w:r w:rsidR="00683D0B" w:rsidRPr="009544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4498">
        <w:rPr>
          <w:rFonts w:ascii="Times New Roman" w:hAnsi="Times New Roman"/>
          <w:color w:val="000000" w:themeColor="text1"/>
          <w:sz w:val="24"/>
          <w:szCs w:val="24"/>
          <w:lang w:val="uk-UA"/>
        </w:rPr>
        <w:t>ПО ОБЩЕСТВОЗНАНИЮ</w:t>
      </w:r>
      <w:r w:rsidR="00683D0B" w:rsidRPr="00683D0B">
        <w:rPr>
          <w:rFonts w:ascii="Times New Roman" w:hAnsi="Times New Roman"/>
          <w:color w:val="000000" w:themeColor="text1"/>
          <w:sz w:val="24"/>
          <w:szCs w:val="24"/>
        </w:rPr>
        <w:t xml:space="preserve">  в 10-х класса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х </w:t>
      </w:r>
      <w:r w:rsidR="00035C67">
        <w:rPr>
          <w:rFonts w:ascii="Times New Roman" w:hAnsi="Times New Roman"/>
          <w:color w:val="000000" w:themeColor="text1"/>
          <w:sz w:val="24"/>
          <w:szCs w:val="24"/>
        </w:rPr>
        <w:t>(36</w:t>
      </w:r>
      <w:r w:rsidRPr="00954498">
        <w:rPr>
          <w:rFonts w:ascii="Times New Roman" w:hAnsi="Times New Roman"/>
          <w:color w:val="000000" w:themeColor="text1"/>
          <w:sz w:val="24"/>
          <w:szCs w:val="24"/>
        </w:rPr>
        <w:t xml:space="preserve"> ч.)</w:t>
      </w:r>
    </w:p>
    <w:p w:rsidR="00954498" w:rsidRDefault="00954498" w:rsidP="00683D0B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2010"/>
        <w:gridCol w:w="498"/>
        <w:gridCol w:w="7810"/>
        <w:gridCol w:w="1276"/>
        <w:gridCol w:w="1276"/>
        <w:gridCol w:w="29"/>
      </w:tblGrid>
      <w:tr w:rsidR="00A110D6" w:rsidRPr="001A6D50" w:rsidTr="00A110D6">
        <w:tc>
          <w:tcPr>
            <w:tcW w:w="817" w:type="dxa"/>
            <w:vMerge w:val="restart"/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9" w:type="dxa"/>
            <w:gridSpan w:val="2"/>
            <w:vMerge w:val="restart"/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Разделы, темы. Тип урока</w:t>
            </w:r>
          </w:p>
        </w:tc>
        <w:tc>
          <w:tcPr>
            <w:tcW w:w="498" w:type="dxa"/>
            <w:vMerge w:val="restart"/>
            <w:textDirection w:val="btLr"/>
          </w:tcPr>
          <w:p w:rsidR="00A110D6" w:rsidRPr="001A6D50" w:rsidRDefault="00A110D6" w:rsidP="00A2381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810" w:type="dxa"/>
            <w:vMerge w:val="restart"/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110D6" w:rsidRPr="001A6D50" w:rsidTr="00A110D6">
        <w:trPr>
          <w:gridAfter w:val="1"/>
          <w:wAfter w:w="29" w:type="dxa"/>
          <w:trHeight w:val="555"/>
        </w:trPr>
        <w:tc>
          <w:tcPr>
            <w:tcW w:w="817" w:type="dxa"/>
            <w:vMerge/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vMerge/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10D6" w:rsidRPr="001A6D50" w:rsidRDefault="00A110D6" w:rsidP="00A238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A110D6" w:rsidRPr="001A6D50" w:rsidTr="00713D38">
        <w:trPr>
          <w:gridAfter w:val="1"/>
          <w:wAfter w:w="29" w:type="dxa"/>
        </w:trPr>
        <w:tc>
          <w:tcPr>
            <w:tcW w:w="13716" w:type="dxa"/>
            <w:gridSpan w:val="7"/>
          </w:tcPr>
          <w:p w:rsidR="00A110D6" w:rsidRPr="001A6D50" w:rsidRDefault="00A110D6" w:rsidP="00A110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обществе (1</w:t>
            </w: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0 часов)</w:t>
            </w:r>
          </w:p>
          <w:p w:rsidR="00A110D6" w:rsidRPr="001A6D50" w:rsidRDefault="00A110D6" w:rsidP="00A238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курса обществознания; человек и человеческое отношение к окружающему миру.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 как продукт биологи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ческой, социальной и культур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ной эволюции. Цель и смысл жизни человека. Науки о чело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веке. Природа как предпосылка выделения человека и общест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 xml:space="preserve">ва. Широкое и узкое значение понятия 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Общество в узком и широком смысле. Общество как социаль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ная организация страны. Ос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новные признаки общества. Взаимосвязь четырех сфер об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щества. Взаимосвязь, взаимо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отношение общества и приро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tabs>
                <w:tab w:val="left" w:pos="10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tabs>
                <w:tab w:val="left" w:pos="100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Соци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альное взаимодействие и обще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ственные отношения. Основные институты общества. Многовариантность общест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венного развития.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tabs>
                <w:tab w:val="left" w:pos="93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tabs>
                <w:tab w:val="left" w:pos="93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pStyle w:val="2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Социальное в человеке. Личность. Социальное поведе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 и социализация личности. Самосознание и самореализа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Деятельность как способ чело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веческого бытия. Деятельность человека и поведение живот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ных. Структура деятельности. Потребности человека, интере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сы и мотивы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25027" w:rsidRPr="001A6D50" w:rsidTr="00A110D6">
        <w:trPr>
          <w:gridAfter w:val="1"/>
          <w:wAfter w:w="29" w:type="dxa"/>
          <w:trHeight w:val="735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  <w:tcBorders>
              <w:bottom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Ви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ды деятельности. Творческая деятельность. Трудовая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тельность. Игра. Учебная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тельность. Соотношение дея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тельности и общения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25027" w:rsidRPr="001A6D50" w:rsidTr="00A110D6">
        <w:trPr>
          <w:gridAfter w:val="1"/>
          <w:wAfter w:w="29" w:type="dxa"/>
          <w:trHeight w:val="1035"/>
        </w:trPr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  <w:tcBorders>
              <w:top w:val="single" w:sz="4" w:space="0" w:color="auto"/>
            </w:tcBorders>
          </w:tcPr>
          <w:p w:rsidR="00525027" w:rsidRPr="001A6D50" w:rsidRDefault="00525027" w:rsidP="00525027">
            <w:pPr>
              <w:pStyle w:val="21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Единство свободы и ответственности личности. Факторы социального поведе</w:t>
            </w: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Познание человеком самого себя.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Эволюционное развитие человечества. Марксизм о роли социальных революций в жизни человечества. Закономерности общественных изменеий.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C6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 по теме 1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Противоречия и перспективы в развитии человечества в ХХI веке. Глобальные проблемы человечества. Понятия «человек» и «общество», «личность». Влияние современного общества на индивида. Взаимосвязь основных сфер общественной жизни.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525027" w:rsidRPr="001A6D50" w:rsidTr="00CC01E1">
        <w:trPr>
          <w:gridAfter w:val="1"/>
          <w:wAfter w:w="29" w:type="dxa"/>
        </w:trPr>
        <w:tc>
          <w:tcPr>
            <w:tcW w:w="13716" w:type="dxa"/>
            <w:gridSpan w:val="7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Общество как мир культуры (8</w:t>
            </w: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«культура» как достижение человека в преобразовании мира. Отличи тельные черты духовной сферы от других сфер общества.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Культура личности и общества. Развитие культуры в современной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Что такое мораль, зачем она нужна людям. Признаки морали. Мораль - общечеловеческая ценность. Взаимосвязь патриотизма и гражданственности. Добро и зло.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наука? Нравственные принципы труда ученого.  </w:t>
            </w:r>
            <w:r w:rsidRPr="001A6D50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озрастание роли  современной науки. Наука – двигатель прогресса. Приоритетность образования. Возрастающая значимость образования в условиях информационного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Fonts w:ascii="Times New Roman" w:hAnsi="Times New Roman" w:cs="Times New Roman"/>
              </w:rPr>
              <w:t xml:space="preserve">Особенности религиозной веры. Роль религии в жизни общества. Религиозные организации и объединения. </w:t>
            </w:r>
          </w:p>
          <w:p w:rsidR="00525027" w:rsidRPr="001A6D50" w:rsidRDefault="00525027" w:rsidP="0052502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Fonts w:ascii="Times New Roman" w:hAnsi="Times New Roman" w:cs="Times New Roman"/>
              </w:rPr>
              <w:t xml:space="preserve">Свобода совести.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E7ED9" w:rsidRDefault="00525027" w:rsidP="005250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t>Различные трактовки искусства. Структура и состав изобрази</w:t>
            </w: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softHyphen/>
              <w:t>тельного искусства. Субъекты художественной культуры и деятели искусства. Инфра</w:t>
            </w: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softHyphen/>
              <w:t xml:space="preserve">структура художественной культуры.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E7ED9" w:rsidRDefault="00525027" w:rsidP="00525027">
            <w:pPr>
              <w:pStyle w:val="ParagraphStyle"/>
              <w:contextualSpacing/>
              <w:rPr>
                <w:rFonts w:ascii="Times New Roman" w:hAnsi="Times New Roman" w:cs="Times New Roman"/>
                <w:i/>
              </w:rPr>
            </w:pPr>
            <w:r w:rsidRPr="001E7ED9">
              <w:rPr>
                <w:rStyle w:val="TimesNewRoman10pt0pt"/>
                <w:rFonts w:eastAsiaTheme="minorEastAsia"/>
                <w:i w:val="0"/>
              </w:rPr>
              <w:t>Изящные искус</w:t>
            </w:r>
            <w:r w:rsidRPr="001E7ED9">
              <w:rPr>
                <w:rStyle w:val="TimesNewRoman10pt0pt"/>
                <w:rFonts w:eastAsiaTheme="minorEastAsia"/>
                <w:i w:val="0"/>
              </w:rPr>
              <w:softHyphen/>
              <w:t>ства, их история и развитие. «Свободные искусства»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525027" w:rsidRPr="001A6D50" w:rsidTr="00A110D6">
        <w:trPr>
          <w:gridAfter w:val="1"/>
          <w:wAfter w:w="29" w:type="dxa"/>
          <w:trHeight w:val="300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  <w:tcBorders>
              <w:bottom w:val="single" w:sz="4" w:space="0" w:color="auto"/>
            </w:tcBorders>
          </w:tcPr>
          <w:p w:rsidR="00525027" w:rsidRPr="001E7ED9" w:rsidRDefault="00525027" w:rsidP="005250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ED9">
              <w:rPr>
                <w:rStyle w:val="TimesNewRoman10pt0pt"/>
                <w:rFonts w:eastAsiaTheme="minorEastAsia"/>
                <w:i w:val="0"/>
                <w:sz w:val="24"/>
                <w:szCs w:val="24"/>
              </w:rPr>
              <w:t xml:space="preserve">Духовная жизнь человека. Религия. Искусство. Мораль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525027" w:rsidRPr="001A6D50" w:rsidTr="00EB624F">
        <w:trPr>
          <w:gridAfter w:val="1"/>
          <w:wAfter w:w="29" w:type="dxa"/>
        </w:trPr>
        <w:tc>
          <w:tcPr>
            <w:tcW w:w="13716" w:type="dxa"/>
            <w:gridSpan w:val="7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Правовое регулир</w:t>
            </w:r>
            <w:r>
              <w:rPr>
                <w:rFonts w:ascii="Times New Roman" w:hAnsi="Times New Roman" w:cs="Times New Roman"/>
                <w:b/>
              </w:rPr>
              <w:t>ование общественных отношений (18 часов</w:t>
            </w: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Style w:val="105pt"/>
                <w:rFonts w:eastAsiaTheme="minorEastAsia"/>
              </w:rPr>
              <w:t>Формы проявления влияния: сила, власть и авторитет. Ста</w:t>
            </w:r>
            <w:r w:rsidRPr="001A6D50">
              <w:rPr>
                <w:rStyle w:val="105pt"/>
                <w:rFonts w:eastAsiaTheme="minorEastAsia"/>
              </w:rPr>
              <w:softHyphen/>
              <w:t>новление власти в качестве по</w:t>
            </w:r>
            <w:r w:rsidRPr="001A6D50">
              <w:rPr>
                <w:rStyle w:val="105pt"/>
                <w:rFonts w:eastAsiaTheme="minorEastAsia"/>
              </w:rPr>
              <w:softHyphen/>
              <w:t>литического института общест</w:t>
            </w:r>
            <w:r w:rsidRPr="001A6D50">
              <w:rPr>
                <w:rStyle w:val="105pt"/>
                <w:rFonts w:eastAsiaTheme="minorEastAsia"/>
              </w:rPr>
              <w:softHyphen/>
              <w:t>ва. Разделение властей. Власт</w:t>
            </w:r>
            <w:r w:rsidRPr="001A6D50">
              <w:rPr>
                <w:rStyle w:val="105pt"/>
                <w:rFonts w:eastAsiaTheme="minorEastAsia"/>
              </w:rPr>
              <w:softHyphen/>
              <w:t>ные отношения и социальная иерархия. Борьба за власть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 к пониманию права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Подходы. Их трактовки и эволюция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Структура и функции полити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ческой системы. Государство в политической системе. Поли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тические режимы. Определение политической системы общест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источники права. Основные источники права: правовой обычай, судебный прецедент, нормативно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правовой акт, естественное право.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правоотношение.</w:t>
            </w:r>
          </w:p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Что такое правонарушение. Противоправность. Преступле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ния.</w:t>
            </w:r>
          </w:p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Проступки.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Правосознание. Правовая идео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логия. Правовая установка. Правовая психология.</w:t>
            </w:r>
          </w:p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Правовая культура личности. Правовая культура общества. Правомерное поведение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Style w:val="105pt"/>
                <w:rFonts w:eastAsiaTheme="minorEastAsia"/>
              </w:rPr>
              <w:t>Конститу</w:t>
            </w:r>
            <w:r w:rsidRPr="001A6D50">
              <w:rPr>
                <w:rFonts w:ascii="Times New Roman" w:hAnsi="Times New Roman" w:cs="Times New Roman"/>
              </w:rPr>
              <w:t>ционное право. Гражданин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1A6D50">
              <w:rPr>
                <w:rStyle w:val="105pt"/>
                <w:rFonts w:eastAsiaTheme="minorEastAsia"/>
              </w:rPr>
              <w:t>Гражданское право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Семейное право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Конституционное право. Адми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нистративное право. Гражданское право.</w:t>
            </w:r>
          </w:p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Семейное право.</w:t>
            </w:r>
          </w:p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Права и обязанности родителей и детей.</w:t>
            </w:r>
          </w:p>
          <w:p w:rsidR="00525027" w:rsidRPr="001A6D50" w:rsidRDefault="00525027" w:rsidP="00525027">
            <w:pPr>
              <w:contextualSpacing/>
              <w:rPr>
                <w:rStyle w:val="105pt"/>
                <w:rFonts w:eastAsiaTheme="minorEastAsia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 xml:space="preserve">Уголовное право. Экологическое право. Эколого-правовая ответственность. </w:t>
            </w:r>
          </w:p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Трудовое право. Трудовой до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говор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Юридическая ответственность. Система судебной защиты прав челове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ка.</w:t>
            </w:r>
          </w:p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судопроизводство 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Конститу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ционное право. Гражданин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Защите прав и свобод  человека средствами ООН,  европейская система защиты прав человека, перспективы развития механизмов международной защиты прав и свобод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государство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Style w:val="105pt"/>
                <w:rFonts w:eastAsiaTheme="minorEastAsia"/>
                <w:sz w:val="24"/>
                <w:szCs w:val="24"/>
              </w:rPr>
              <w:t>. Представле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ние о юридической ответствен</w:t>
            </w:r>
            <w:r w:rsidRPr="001A6D50">
              <w:rPr>
                <w:rStyle w:val="105pt"/>
                <w:rFonts w:eastAsiaTheme="minorEastAsia"/>
                <w:sz w:val="24"/>
                <w:szCs w:val="24"/>
              </w:rPr>
              <w:softHyphen/>
              <w:t>ности. Права и обязанности. Понятие о естественных правах и гражданских правах. Уровень и содержание правосознания. Правовая культура.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3.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525027" w:rsidRPr="001A6D50" w:rsidTr="00A110D6">
        <w:trPr>
          <w:gridAfter w:val="1"/>
          <w:wAfter w:w="29" w:type="dxa"/>
        </w:trPr>
        <w:tc>
          <w:tcPr>
            <w:tcW w:w="846" w:type="dxa"/>
            <w:gridSpan w:val="2"/>
          </w:tcPr>
          <w:p w:rsidR="00525027" w:rsidRPr="001A6D50" w:rsidRDefault="00525027" w:rsidP="0052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0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6D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ИТОГОВОЕ ПОВТОРЕНИЕ</w:t>
            </w:r>
          </w:p>
        </w:tc>
        <w:tc>
          <w:tcPr>
            <w:tcW w:w="498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0" w:type="dxa"/>
          </w:tcPr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5027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5027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525027" w:rsidRPr="001A6D50" w:rsidRDefault="00525027" w:rsidP="005250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</w:tr>
    </w:tbl>
    <w:p w:rsidR="00683D0B" w:rsidRPr="00683D0B" w:rsidRDefault="00683D0B" w:rsidP="00533578">
      <w:pPr>
        <w:pStyle w:val="ae"/>
        <w:spacing w:before="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83D0B" w:rsidRPr="00683D0B" w:rsidSect="00393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B1" w:rsidRDefault="00F374B1" w:rsidP="001B41A8">
      <w:pPr>
        <w:spacing w:after="0" w:line="240" w:lineRule="auto"/>
      </w:pPr>
      <w:r>
        <w:separator/>
      </w:r>
    </w:p>
  </w:endnote>
  <w:endnote w:type="continuationSeparator" w:id="0">
    <w:p w:rsidR="00F374B1" w:rsidRDefault="00F374B1" w:rsidP="001B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9925"/>
      <w:docPartObj>
        <w:docPartGallery w:val="Page Numbers (Bottom of Page)"/>
        <w:docPartUnique/>
      </w:docPartObj>
    </w:sdtPr>
    <w:sdtEndPr/>
    <w:sdtContent>
      <w:p w:rsidR="00A23819" w:rsidRDefault="0053357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819" w:rsidRDefault="00A2381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B1" w:rsidRDefault="00F374B1" w:rsidP="001B41A8">
      <w:pPr>
        <w:spacing w:after="0" w:line="240" w:lineRule="auto"/>
      </w:pPr>
      <w:r>
        <w:separator/>
      </w:r>
    </w:p>
  </w:footnote>
  <w:footnote w:type="continuationSeparator" w:id="0">
    <w:p w:rsidR="00F374B1" w:rsidRDefault="00F374B1" w:rsidP="001B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3"/>
        </w:tabs>
        <w:ind w:left="4323" w:hanging="360"/>
      </w:pPr>
      <w:rPr>
        <w:rFonts w:ascii="OpenSymbol" w:hAnsi="OpenSymbol" w:cs="OpenSymbol"/>
      </w:rPr>
    </w:lvl>
  </w:abstractNum>
  <w:abstractNum w:abstractNumId="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1E58"/>
    <w:multiLevelType w:val="hybridMultilevel"/>
    <w:tmpl w:val="9866F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067705C"/>
    <w:multiLevelType w:val="hybridMultilevel"/>
    <w:tmpl w:val="3E943C32"/>
    <w:lvl w:ilvl="0" w:tplc="231091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675496C"/>
    <w:multiLevelType w:val="hybridMultilevel"/>
    <w:tmpl w:val="49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7372"/>
    <w:multiLevelType w:val="hybridMultilevel"/>
    <w:tmpl w:val="E46CA60A"/>
    <w:lvl w:ilvl="0" w:tplc="8750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15F1"/>
    <w:multiLevelType w:val="hybridMultilevel"/>
    <w:tmpl w:val="4102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14D44"/>
    <w:multiLevelType w:val="hybridMultilevel"/>
    <w:tmpl w:val="A0600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C0894"/>
    <w:multiLevelType w:val="hybridMultilevel"/>
    <w:tmpl w:val="FB3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47F7"/>
    <w:multiLevelType w:val="hybridMultilevel"/>
    <w:tmpl w:val="3B9050A2"/>
    <w:lvl w:ilvl="0" w:tplc="F280974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07C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A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8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2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45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0E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6A5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33744"/>
    <w:multiLevelType w:val="hybridMultilevel"/>
    <w:tmpl w:val="F17E0B0E"/>
    <w:lvl w:ilvl="0" w:tplc="819E0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0C33"/>
    <w:multiLevelType w:val="hybridMultilevel"/>
    <w:tmpl w:val="F944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57A7"/>
    <w:multiLevelType w:val="hybridMultilevel"/>
    <w:tmpl w:val="27EE4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A940E6"/>
    <w:multiLevelType w:val="hybridMultilevel"/>
    <w:tmpl w:val="BE3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0362F"/>
    <w:multiLevelType w:val="hybridMultilevel"/>
    <w:tmpl w:val="DECCCA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B5383"/>
    <w:multiLevelType w:val="hybridMultilevel"/>
    <w:tmpl w:val="F8E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63A3F"/>
    <w:multiLevelType w:val="hybridMultilevel"/>
    <w:tmpl w:val="BAB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51A67"/>
    <w:multiLevelType w:val="multilevel"/>
    <w:tmpl w:val="77D0C27A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51E7FAF"/>
    <w:multiLevelType w:val="hybridMultilevel"/>
    <w:tmpl w:val="4E9C448C"/>
    <w:lvl w:ilvl="0" w:tplc="226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745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A78CD"/>
    <w:multiLevelType w:val="hybridMultilevel"/>
    <w:tmpl w:val="395CE512"/>
    <w:lvl w:ilvl="0" w:tplc="41362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979EE"/>
    <w:multiLevelType w:val="hybridMultilevel"/>
    <w:tmpl w:val="090C672A"/>
    <w:lvl w:ilvl="0" w:tplc="102A62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AFA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C6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46C8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287F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1C6C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B45B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AAB9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967B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1947F9F"/>
    <w:multiLevelType w:val="hybridMultilevel"/>
    <w:tmpl w:val="1E4A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1C1F"/>
    <w:multiLevelType w:val="hybridMultilevel"/>
    <w:tmpl w:val="CF9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5"/>
  </w:num>
  <w:num w:numId="14">
    <w:abstractNumId w:val="20"/>
  </w:num>
  <w:num w:numId="15">
    <w:abstractNumId w:val="28"/>
  </w:num>
  <w:num w:numId="16">
    <w:abstractNumId w:val="3"/>
  </w:num>
  <w:num w:numId="17">
    <w:abstractNumId w:val="9"/>
  </w:num>
  <w:num w:numId="18">
    <w:abstractNumId w:val="21"/>
  </w:num>
  <w:num w:numId="19">
    <w:abstractNumId w:val="15"/>
  </w:num>
  <w:num w:numId="20">
    <w:abstractNumId w:val="10"/>
  </w:num>
  <w:num w:numId="21">
    <w:abstractNumId w:val="12"/>
  </w:num>
  <w:num w:numId="22">
    <w:abstractNumId w:val="29"/>
  </w:num>
  <w:num w:numId="23">
    <w:abstractNumId w:val="16"/>
  </w:num>
  <w:num w:numId="24">
    <w:abstractNumId w:val="14"/>
  </w:num>
  <w:num w:numId="25">
    <w:abstractNumId w:val="8"/>
  </w:num>
  <w:num w:numId="26">
    <w:abstractNumId w:val="7"/>
  </w:num>
  <w:num w:numId="27">
    <w:abstractNumId w:val="18"/>
  </w:num>
  <w:num w:numId="28">
    <w:abstractNumId w:val="26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7"/>
    <w:rsid w:val="00035C67"/>
    <w:rsid w:val="00050D46"/>
    <w:rsid w:val="000746B5"/>
    <w:rsid w:val="00156CA6"/>
    <w:rsid w:val="00172443"/>
    <w:rsid w:val="001B41A8"/>
    <w:rsid w:val="001E7ED9"/>
    <w:rsid w:val="0024244C"/>
    <w:rsid w:val="002B416C"/>
    <w:rsid w:val="0034740E"/>
    <w:rsid w:val="00393D58"/>
    <w:rsid w:val="003A03E6"/>
    <w:rsid w:val="00484BD3"/>
    <w:rsid w:val="00525027"/>
    <w:rsid w:val="00533578"/>
    <w:rsid w:val="005D2CD7"/>
    <w:rsid w:val="00670AD4"/>
    <w:rsid w:val="00681A72"/>
    <w:rsid w:val="00683D0B"/>
    <w:rsid w:val="0072000D"/>
    <w:rsid w:val="0074403B"/>
    <w:rsid w:val="007D2081"/>
    <w:rsid w:val="007E17A3"/>
    <w:rsid w:val="00844386"/>
    <w:rsid w:val="008C72CF"/>
    <w:rsid w:val="00914858"/>
    <w:rsid w:val="00954498"/>
    <w:rsid w:val="009665AC"/>
    <w:rsid w:val="009D31B8"/>
    <w:rsid w:val="009D494F"/>
    <w:rsid w:val="00A110D6"/>
    <w:rsid w:val="00A17D2E"/>
    <w:rsid w:val="00A23819"/>
    <w:rsid w:val="00AB40B7"/>
    <w:rsid w:val="00AB71F8"/>
    <w:rsid w:val="00BA428E"/>
    <w:rsid w:val="00BD1FFC"/>
    <w:rsid w:val="00BE22FA"/>
    <w:rsid w:val="00CC25BD"/>
    <w:rsid w:val="00D23445"/>
    <w:rsid w:val="00D400AB"/>
    <w:rsid w:val="00D56B23"/>
    <w:rsid w:val="00D663D1"/>
    <w:rsid w:val="00DD1D50"/>
    <w:rsid w:val="00DD7BEA"/>
    <w:rsid w:val="00EC3CEB"/>
    <w:rsid w:val="00F35B64"/>
    <w:rsid w:val="00F374B1"/>
    <w:rsid w:val="00F8539B"/>
    <w:rsid w:val="00FD237D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4FE4-3414-4459-9678-DEC5C76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86"/>
  </w:style>
  <w:style w:type="paragraph" w:styleId="4">
    <w:name w:val="heading 4"/>
    <w:basedOn w:val="a"/>
    <w:next w:val="a"/>
    <w:link w:val="40"/>
    <w:qFormat/>
    <w:rsid w:val="0095449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7"/>
  </w:style>
  <w:style w:type="paragraph" w:customStyle="1" w:styleId="a5">
    <w:name w:val="Стиль"/>
    <w:rsid w:val="005D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44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2424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4244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4244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424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44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24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Strong"/>
    <w:qFormat/>
    <w:rsid w:val="0024244C"/>
    <w:rPr>
      <w:b/>
      <w:bCs/>
    </w:rPr>
  </w:style>
  <w:style w:type="paragraph" w:styleId="aa">
    <w:name w:val="Body Text"/>
    <w:basedOn w:val="a"/>
    <w:link w:val="ab"/>
    <w:rsid w:val="009D494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9D494F"/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_"/>
    <w:link w:val="21"/>
    <w:rsid w:val="009D494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9D494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rsid w:val="009D49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9D494F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  <w:style w:type="paragraph" w:styleId="ae">
    <w:name w:val="Plain Text"/>
    <w:basedOn w:val="a"/>
    <w:link w:val="af"/>
    <w:unhideWhenUsed/>
    <w:rsid w:val="007D20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7D2081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semiHidden/>
    <w:unhideWhenUsed/>
    <w:rsid w:val="00683D0B"/>
    <w:rPr>
      <w:color w:val="0000FF"/>
      <w:u w:val="single"/>
    </w:rPr>
  </w:style>
  <w:style w:type="paragraph" w:styleId="af1">
    <w:name w:val="caption"/>
    <w:basedOn w:val="a"/>
    <w:next w:val="a"/>
    <w:uiPriority w:val="35"/>
    <w:unhideWhenUsed/>
    <w:qFormat/>
    <w:rsid w:val="00683D0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40">
    <w:name w:val="Заголовок 4 Знак"/>
    <w:basedOn w:val="a0"/>
    <w:link w:val="4"/>
    <w:rsid w:val="00954498"/>
    <w:rPr>
      <w:rFonts w:ascii="Times New Roman" w:eastAsia="Times New Roman" w:hAnsi="Times New Roman" w:cs="Times New Roman"/>
      <w:b/>
      <w:szCs w:val="20"/>
    </w:rPr>
  </w:style>
  <w:style w:type="paragraph" w:customStyle="1" w:styleId="msonormalbullet2gif">
    <w:name w:val="msonormalbullet2.gif"/>
    <w:basedOn w:val="a"/>
    <w:rsid w:val="0095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95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544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4498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rsid w:val="009544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49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95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95449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954498"/>
    <w:rPr>
      <w:rFonts w:ascii="Arial" w:hAnsi="Arial" w:cs="Arial"/>
      <w:color w:val="000000"/>
      <w:sz w:val="20"/>
      <w:szCs w:val="20"/>
    </w:rPr>
  </w:style>
  <w:style w:type="character" w:customStyle="1" w:styleId="8pt">
    <w:name w:val="Основной текст + 8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1pt">
    <w:name w:val="Основной текст + 8;5 pt;Интервал 1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pt">
    <w:name w:val="Основной текст + 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8">
    <w:name w:val="Основной текст + 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75pt0pt">
    <w:name w:val="Основной текст + Times New Roman;7;5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Не курсив;Интервал 0 pt"/>
    <w:rsid w:val="00954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75pt0pt">
    <w:name w:val="Основной текст + Trebuchet MS;7;5 pt;Не курсив;Интервал 0 pt"/>
    <w:rsid w:val="0095449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imesNewRoman10pt2pt">
    <w:name w:val="Основной текст + Times New Roman;10 pt;Полужирный;Не курсив;Интервал 2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0pt1">
    <w:name w:val="Основной текст + Times New Roman;10 pt;Полужирный;Не курсив;Интервал 0 pt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;Курсив"/>
    <w:rsid w:val="00954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Полужирный;Интервал 2 pt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rsid w:val="0095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954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FontStyle26">
    <w:name w:val="Font Style26"/>
    <w:rsid w:val="009544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54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954498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954498"/>
    <w:pPr>
      <w:widowControl w:val="0"/>
      <w:autoSpaceDE w:val="0"/>
      <w:autoSpaceDN w:val="0"/>
      <w:adjustRightInd w:val="0"/>
      <w:spacing w:after="0" w:line="21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954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graphStyle">
    <w:name w:val="Paragraph Style"/>
    <w:rsid w:val="001E7E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34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59DD8CD76B57796E3A43E73CF09233D15A6732D585363B3Q2I" TargetMode="External"/><Relationship Id="rId13" Type="http://schemas.openxmlformats.org/officeDocument/2006/relationships/hyperlink" Target="http://lib.socio.msu.ru/l/librar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A8DE81ADC0D8A4DE49E9EEFC279A047594D1C675B57796E3A43E73CF09233D15A6732D585363B3Q2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consultantplus://offline/ref=6CA8DE81ADC0D8A4DE49E9EEFC279A047395D4CA70B92A9CEBFD3271C8067C2A12EF7F2C58536337BEQ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8DE81ADC0D8A4DE49E9EEFC279A047394D5C674BB2A9CEBFD3271C8067C2A12EF7F2C58536337BEQAI" TargetMode="External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Андросова Юлия Анатольевна</cp:lastModifiedBy>
  <cp:revision>2</cp:revision>
  <cp:lastPrinted>2015-09-17T16:52:00Z</cp:lastPrinted>
  <dcterms:created xsi:type="dcterms:W3CDTF">2019-10-21T07:50:00Z</dcterms:created>
  <dcterms:modified xsi:type="dcterms:W3CDTF">2019-10-21T07:50:00Z</dcterms:modified>
</cp:coreProperties>
</file>